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26B6" w:rsidRDefault="00410E46">
      <w:pPr>
        <w:spacing w:line="520" w:lineRule="exact"/>
        <w:ind w:rightChars="-32" w:right="-102"/>
        <w:jc w:val="left"/>
        <w:rPr>
          <w:rFonts w:eastAsia="黑体" w:hAnsi="黑体"/>
          <w:color w:val="000000"/>
          <w:szCs w:val="32"/>
        </w:rPr>
      </w:pPr>
      <w:r>
        <w:rPr>
          <w:rFonts w:eastAsia="黑体" w:hAnsi="黑体"/>
          <w:color w:val="000000"/>
          <w:szCs w:val="32"/>
        </w:rPr>
        <w:t>附件</w:t>
      </w:r>
      <w:r w:rsidR="007B2E53">
        <w:rPr>
          <w:rFonts w:eastAsia="黑体" w:hAnsi="黑体"/>
          <w:color w:val="000000"/>
          <w:szCs w:val="32"/>
        </w:rPr>
        <w:t>5</w:t>
      </w:r>
    </w:p>
    <w:p w:rsidR="005F0DBF" w:rsidRPr="005F0DBF" w:rsidRDefault="005F0DBF" w:rsidP="0082533A">
      <w:pPr>
        <w:spacing w:line="520" w:lineRule="exact"/>
        <w:ind w:firstLineChars="200" w:firstLine="640"/>
      </w:pPr>
    </w:p>
    <w:p w:rsidR="005326B6" w:rsidRPr="00E55E45" w:rsidRDefault="00E55E45" w:rsidP="00E55E45">
      <w:pPr>
        <w:spacing w:line="520" w:lineRule="exact"/>
        <w:ind w:rightChars="-32" w:right="-102"/>
        <w:jc w:val="center"/>
        <w:rPr>
          <w:rFonts w:eastAsia="方正小标宋简体"/>
          <w:color w:val="000000"/>
          <w:sz w:val="44"/>
        </w:rPr>
      </w:pPr>
      <w:r>
        <w:rPr>
          <w:rFonts w:eastAsia="方正小标宋简体" w:hint="eastAsia"/>
          <w:color w:val="000000"/>
          <w:sz w:val="44"/>
        </w:rPr>
        <w:t>牙胶尖</w:t>
      </w:r>
      <w:r w:rsidR="00410E46">
        <w:rPr>
          <w:rFonts w:eastAsia="方正小标宋简体"/>
          <w:bCs/>
          <w:color w:val="000000"/>
          <w:sz w:val="44"/>
          <w:szCs w:val="44"/>
        </w:rPr>
        <w:t>注册</w:t>
      </w:r>
      <w:r w:rsidR="00410E46">
        <w:rPr>
          <w:rFonts w:eastAsia="方正小标宋简体"/>
          <w:bCs/>
          <w:sz w:val="44"/>
          <w:szCs w:val="44"/>
        </w:rPr>
        <w:t>审查</w:t>
      </w:r>
      <w:r w:rsidR="00410E46">
        <w:rPr>
          <w:rFonts w:eastAsia="方正小标宋简体"/>
          <w:bCs/>
          <w:color w:val="000000"/>
          <w:sz w:val="44"/>
          <w:szCs w:val="44"/>
        </w:rPr>
        <w:t>指导原则</w:t>
      </w:r>
    </w:p>
    <w:p w:rsidR="00F912B4" w:rsidRDefault="00F912B4" w:rsidP="0082533A">
      <w:pPr>
        <w:spacing w:line="520" w:lineRule="exact"/>
        <w:ind w:rightChars="-32" w:right="-102"/>
        <w:jc w:val="center"/>
        <w:rPr>
          <w:rFonts w:eastAsia="方正小标宋简体"/>
          <w:bCs/>
          <w:sz w:val="44"/>
          <w:szCs w:val="44"/>
        </w:rPr>
      </w:pPr>
      <w:r w:rsidRPr="005F0DBF">
        <w:rPr>
          <w:rFonts w:eastAsia="方正小标宋简体" w:hint="eastAsia"/>
          <w:bCs/>
          <w:sz w:val="44"/>
          <w:szCs w:val="44"/>
        </w:rPr>
        <w:t>（</w:t>
      </w:r>
      <w:r w:rsidRPr="005F0DBF">
        <w:rPr>
          <w:rFonts w:eastAsia="方正小标宋简体"/>
          <w:bCs/>
          <w:sz w:val="44"/>
          <w:szCs w:val="44"/>
        </w:rPr>
        <w:t>征求意见稿</w:t>
      </w:r>
      <w:r w:rsidRPr="005F0DBF">
        <w:rPr>
          <w:rFonts w:eastAsia="方正小标宋简体" w:hint="eastAsia"/>
          <w:bCs/>
          <w:sz w:val="44"/>
          <w:szCs w:val="44"/>
        </w:rPr>
        <w:t>）</w:t>
      </w:r>
    </w:p>
    <w:p w:rsidR="0082533A" w:rsidRPr="0082533A" w:rsidRDefault="0082533A" w:rsidP="0082533A">
      <w:pPr>
        <w:spacing w:line="520" w:lineRule="exact"/>
        <w:ind w:firstLineChars="200" w:firstLine="640"/>
      </w:pPr>
    </w:p>
    <w:p w:rsidR="005326B6" w:rsidRDefault="00410E46">
      <w:pPr>
        <w:spacing w:line="520" w:lineRule="exact"/>
        <w:ind w:firstLineChars="200" w:firstLine="640"/>
        <w:rPr>
          <w:rFonts w:eastAsia="仿宋_GB2312"/>
          <w:color w:val="000000"/>
          <w:szCs w:val="32"/>
        </w:rPr>
      </w:pPr>
      <w:r>
        <w:rPr>
          <w:rFonts w:eastAsia="仿宋_GB2312"/>
          <w:color w:val="000000"/>
          <w:szCs w:val="32"/>
        </w:rPr>
        <w:t>本指导原则旨在指导注册申请人对</w:t>
      </w:r>
      <w:r w:rsidR="002E2BE5">
        <w:rPr>
          <w:rFonts w:eastAsia="仿宋_GB2312" w:hint="eastAsia"/>
          <w:color w:val="000000"/>
          <w:szCs w:val="32"/>
        </w:rPr>
        <w:t>牙胶尖</w:t>
      </w:r>
      <w:r>
        <w:rPr>
          <w:rFonts w:eastAsia="仿宋_GB2312"/>
          <w:color w:val="000000"/>
          <w:szCs w:val="32"/>
        </w:rPr>
        <w:t>注册申报资料的准备及撰写，同时也为技术审评部门对注册申报资料的审评提供技术参考。</w:t>
      </w:r>
    </w:p>
    <w:p w:rsidR="005326B6" w:rsidRDefault="00410E46">
      <w:pPr>
        <w:spacing w:line="520" w:lineRule="exact"/>
        <w:ind w:firstLineChars="200" w:firstLine="640"/>
        <w:rPr>
          <w:rFonts w:eastAsia="仿宋_GB2312"/>
          <w:color w:val="000000"/>
          <w:szCs w:val="32"/>
        </w:rPr>
      </w:pPr>
      <w:r>
        <w:rPr>
          <w:rFonts w:eastAsia="仿宋_GB2312"/>
          <w:color w:val="000000"/>
          <w:szCs w:val="32"/>
        </w:rPr>
        <w:t>本指导原则是对</w:t>
      </w:r>
      <w:r w:rsidR="00E55E45">
        <w:rPr>
          <w:rFonts w:eastAsia="仿宋_GB2312" w:hint="eastAsia"/>
          <w:color w:val="000000"/>
          <w:szCs w:val="32"/>
        </w:rPr>
        <w:t>牙胶尖</w:t>
      </w:r>
      <w:r>
        <w:rPr>
          <w:rFonts w:eastAsia="仿宋_GB2312"/>
          <w:color w:val="000000"/>
          <w:szCs w:val="32"/>
        </w:rPr>
        <w:t>注册申报资料的一般要求，注册申请人需依据产品的具体特性确定其中内容是否</w:t>
      </w:r>
      <w:r w:rsidR="00BA5794">
        <w:rPr>
          <w:rFonts w:eastAsia="仿宋_GB2312" w:hint="eastAsia"/>
          <w:color w:val="000000"/>
          <w:szCs w:val="32"/>
        </w:rPr>
        <w:t>适</w:t>
      </w:r>
      <w:r>
        <w:rPr>
          <w:rFonts w:eastAsia="仿宋_GB2312"/>
          <w:color w:val="000000"/>
          <w:szCs w:val="32"/>
        </w:rPr>
        <w:t>用。若不适用，需具体阐述理由及相应的科学依据，并依据产品的具体特性对注册申报资料的内容进行充实和细化。</w:t>
      </w:r>
    </w:p>
    <w:p w:rsidR="005326B6" w:rsidRDefault="00410E46">
      <w:pPr>
        <w:spacing w:line="520" w:lineRule="exact"/>
        <w:ind w:firstLineChars="200" w:firstLine="640"/>
        <w:rPr>
          <w:rFonts w:eastAsia="仿宋_GB2312"/>
          <w:color w:val="000000"/>
          <w:szCs w:val="32"/>
        </w:rPr>
      </w:pPr>
      <w:r>
        <w:rPr>
          <w:rFonts w:eastAsia="仿宋_GB2312"/>
          <w:color w:val="000000"/>
          <w:szCs w:val="32"/>
        </w:rPr>
        <w:t>本指导原则是供注册申请人和技术审评人员的指导性文件，但不包括注册审批所涉及的行政事项，亦不作为法规强制执行，需在遵循相关法规和强制性标准的前提下使用本指导原则。如果有能够满足相关法规要求的其他方法，也可以采用，但是需要提供详细的研究资料和验证资料。</w:t>
      </w:r>
    </w:p>
    <w:p w:rsidR="005326B6" w:rsidRDefault="00410E46">
      <w:pPr>
        <w:spacing w:line="520" w:lineRule="exact"/>
        <w:ind w:firstLineChars="200" w:firstLine="640"/>
        <w:rPr>
          <w:rFonts w:eastAsia="黑体"/>
          <w:color w:val="000000"/>
          <w:szCs w:val="32"/>
        </w:rPr>
      </w:pPr>
      <w:r>
        <w:rPr>
          <w:rFonts w:eastAsia="仿宋_GB2312"/>
          <w:color w:val="000000"/>
          <w:szCs w:val="32"/>
        </w:rPr>
        <w:t>本指导原则是在现行法规和标准体系以及当前认知水平下制定的，随着法规和标准的不断完善，以及科学技术的不断发展，本指导原则相关内容也将进行适时的调整。</w:t>
      </w:r>
    </w:p>
    <w:p w:rsidR="005326B6" w:rsidRDefault="00410E46">
      <w:pPr>
        <w:spacing w:line="520" w:lineRule="exact"/>
        <w:ind w:firstLineChars="200" w:firstLine="640"/>
        <w:rPr>
          <w:rFonts w:eastAsia="黑体"/>
          <w:color w:val="000000"/>
          <w:szCs w:val="32"/>
        </w:rPr>
      </w:pPr>
      <w:r>
        <w:rPr>
          <w:rFonts w:eastAsia="黑体"/>
          <w:color w:val="000000"/>
          <w:szCs w:val="32"/>
        </w:rPr>
        <w:t>一、适用范围</w:t>
      </w:r>
    </w:p>
    <w:p w:rsidR="005326B6" w:rsidRDefault="00410E46">
      <w:pPr>
        <w:spacing w:line="520" w:lineRule="exact"/>
        <w:ind w:firstLineChars="200" w:firstLine="640"/>
        <w:rPr>
          <w:rFonts w:eastAsia="仿宋_GB2312"/>
          <w:color w:val="000000"/>
          <w:szCs w:val="32"/>
        </w:rPr>
      </w:pPr>
      <w:r>
        <w:rPr>
          <w:rFonts w:eastAsia="仿宋_GB2312"/>
          <w:color w:val="000000"/>
          <w:szCs w:val="32"/>
        </w:rPr>
        <w:t>本指导原则适用于</w:t>
      </w:r>
      <w:r w:rsidR="0011496F" w:rsidRPr="0011496F">
        <w:rPr>
          <w:rFonts w:eastAsia="仿宋_GB2312" w:hint="eastAsia"/>
          <w:color w:val="000000"/>
          <w:szCs w:val="32"/>
        </w:rPr>
        <w:t>根管治疗过程中充填或封闭牙髓腔</w:t>
      </w:r>
      <w:r w:rsidR="0011496F">
        <w:rPr>
          <w:rFonts w:eastAsia="仿宋_GB2312" w:hint="eastAsia"/>
          <w:color w:val="000000"/>
          <w:szCs w:val="32"/>
        </w:rPr>
        <w:t>的牙胶尖</w:t>
      </w:r>
      <w:r w:rsidR="0011496F">
        <w:rPr>
          <w:rFonts w:eastAsia="仿宋_GB2312"/>
          <w:color w:val="000000"/>
          <w:szCs w:val="32"/>
        </w:rPr>
        <w:t>产品</w:t>
      </w:r>
      <w:r>
        <w:rPr>
          <w:rFonts w:eastAsia="仿宋_GB2312"/>
          <w:color w:val="000000"/>
          <w:szCs w:val="32"/>
        </w:rPr>
        <w:t>。</w:t>
      </w:r>
      <w:r w:rsidR="00923DC0">
        <w:rPr>
          <w:rFonts w:eastAsia="仿宋_GB2312" w:hint="eastAsia"/>
          <w:color w:val="000000"/>
          <w:szCs w:val="32"/>
        </w:rPr>
        <w:t>牙</w:t>
      </w:r>
      <w:r w:rsidR="00923DC0" w:rsidRPr="00923DC0">
        <w:rPr>
          <w:rFonts w:eastAsia="仿宋_GB2312" w:hint="eastAsia"/>
          <w:color w:val="000000"/>
          <w:szCs w:val="32"/>
        </w:rPr>
        <w:t>胶尖</w:t>
      </w:r>
      <w:r w:rsidR="00923DC0">
        <w:rPr>
          <w:rFonts w:eastAsia="仿宋_GB2312" w:hint="eastAsia"/>
          <w:color w:val="000000"/>
          <w:szCs w:val="32"/>
        </w:rPr>
        <w:t>一般</w:t>
      </w:r>
      <w:r w:rsidR="00923DC0" w:rsidRPr="00923DC0">
        <w:rPr>
          <w:rFonts w:eastAsia="仿宋_GB2312"/>
          <w:color w:val="000000"/>
          <w:szCs w:val="32"/>
        </w:rPr>
        <w:t>由古塔胶、氧化锌、硫酸钡</w:t>
      </w:r>
      <w:r w:rsidR="00923DC0" w:rsidRPr="00923DC0">
        <w:rPr>
          <w:rFonts w:eastAsia="仿宋_GB2312" w:hint="eastAsia"/>
          <w:color w:val="000000"/>
          <w:szCs w:val="32"/>
        </w:rPr>
        <w:t>等组成</w:t>
      </w:r>
      <w:r w:rsidR="00923DC0">
        <w:rPr>
          <w:rFonts w:eastAsia="仿宋_GB2312" w:hint="eastAsia"/>
          <w:color w:val="000000"/>
          <w:szCs w:val="32"/>
        </w:rPr>
        <w:t>，</w:t>
      </w:r>
      <w:r w:rsidR="00677407">
        <w:rPr>
          <w:rFonts w:eastAsia="仿宋_GB2312" w:hint="eastAsia"/>
          <w:color w:val="000000"/>
          <w:szCs w:val="32"/>
        </w:rPr>
        <w:t>非</w:t>
      </w:r>
      <w:r w:rsidR="008B29E4">
        <w:rPr>
          <w:rFonts w:eastAsia="仿宋_GB2312" w:hint="eastAsia"/>
          <w:color w:val="000000"/>
          <w:szCs w:val="32"/>
        </w:rPr>
        <w:t>通常</w:t>
      </w:r>
      <w:r w:rsidR="008B29E4">
        <w:rPr>
          <w:rFonts w:eastAsia="仿宋_GB2312"/>
          <w:color w:val="000000"/>
          <w:szCs w:val="32"/>
        </w:rPr>
        <w:t>材质</w:t>
      </w:r>
      <w:r w:rsidR="008B29E4">
        <w:rPr>
          <w:rFonts w:eastAsia="仿宋_GB2312" w:hint="eastAsia"/>
          <w:color w:val="000000"/>
          <w:szCs w:val="32"/>
        </w:rPr>
        <w:t>的</w:t>
      </w:r>
      <w:r w:rsidR="00677407">
        <w:rPr>
          <w:rFonts w:eastAsia="仿宋_GB2312" w:hint="eastAsia"/>
          <w:color w:val="000000"/>
          <w:szCs w:val="32"/>
        </w:rPr>
        <w:t>根管充填</w:t>
      </w:r>
      <w:r w:rsidR="00677407">
        <w:rPr>
          <w:rFonts w:eastAsia="仿宋_GB2312"/>
          <w:color w:val="000000"/>
          <w:szCs w:val="32"/>
        </w:rPr>
        <w:t>尖可参考本指导</w:t>
      </w:r>
      <w:r w:rsidR="00677407">
        <w:rPr>
          <w:rFonts w:eastAsia="仿宋_GB2312" w:hint="eastAsia"/>
          <w:color w:val="000000"/>
          <w:szCs w:val="32"/>
        </w:rPr>
        <w:t>原则</w:t>
      </w:r>
      <w:r w:rsidR="00677407">
        <w:rPr>
          <w:rFonts w:eastAsia="仿宋_GB2312"/>
          <w:color w:val="000000"/>
          <w:szCs w:val="32"/>
        </w:rPr>
        <w:t>适用部分。</w:t>
      </w:r>
      <w:r w:rsidR="0027698B">
        <w:rPr>
          <w:rFonts w:eastAsia="仿宋_GB2312" w:hint="eastAsia"/>
          <w:color w:val="000000"/>
          <w:szCs w:val="32"/>
        </w:rPr>
        <w:t>本指导原则不适用特殊设计及创新设计的产品</w:t>
      </w:r>
      <w:r w:rsidR="0027698B">
        <w:rPr>
          <w:rFonts w:eastAsia="仿宋_GB2312"/>
          <w:color w:val="000000"/>
          <w:szCs w:val="32"/>
        </w:rPr>
        <w:t>。</w:t>
      </w:r>
    </w:p>
    <w:p w:rsidR="005326B6" w:rsidRDefault="00410E46">
      <w:pPr>
        <w:spacing w:line="520" w:lineRule="exact"/>
        <w:ind w:firstLineChars="200" w:firstLine="640"/>
        <w:rPr>
          <w:rFonts w:eastAsia="黑体"/>
          <w:color w:val="000000"/>
          <w:szCs w:val="32"/>
        </w:rPr>
      </w:pPr>
      <w:r>
        <w:rPr>
          <w:rFonts w:eastAsia="黑体"/>
          <w:color w:val="000000"/>
          <w:szCs w:val="32"/>
        </w:rPr>
        <w:t>二、注册审查要点</w:t>
      </w:r>
    </w:p>
    <w:p w:rsidR="0045335E" w:rsidRPr="0045335E" w:rsidRDefault="0045335E" w:rsidP="0045335E">
      <w:pPr>
        <w:spacing w:line="520" w:lineRule="exact"/>
        <w:ind w:firstLineChars="200" w:firstLine="640"/>
        <w:rPr>
          <w:rFonts w:eastAsia="仿宋_GB2312"/>
          <w:kern w:val="0"/>
          <w:szCs w:val="32"/>
        </w:rPr>
      </w:pPr>
      <w:r w:rsidRPr="006932AD">
        <w:rPr>
          <w:rFonts w:eastAsia="仿宋_GB2312" w:hint="eastAsia"/>
          <w:kern w:val="0"/>
          <w:szCs w:val="32"/>
        </w:rPr>
        <w:lastRenderedPageBreak/>
        <w:t>注册申报资料宜符合国家药品监督管理局《关于公布医疗器械注册申报资料要求和批准证明文件格式的公告》中的要求，同时宜符合以下要求：</w:t>
      </w:r>
    </w:p>
    <w:p w:rsidR="005326B6" w:rsidRDefault="00410E46">
      <w:pPr>
        <w:spacing w:line="520" w:lineRule="exact"/>
        <w:ind w:firstLineChars="200" w:firstLine="640"/>
        <w:rPr>
          <w:rFonts w:eastAsia="楷体_GB2312"/>
          <w:color w:val="000000"/>
          <w:szCs w:val="32"/>
        </w:rPr>
      </w:pPr>
      <w:r>
        <w:rPr>
          <w:rFonts w:eastAsia="楷体_GB2312"/>
          <w:color w:val="000000"/>
          <w:szCs w:val="32"/>
        </w:rPr>
        <w:t>（一）监管信息</w:t>
      </w:r>
    </w:p>
    <w:p w:rsidR="005326B6" w:rsidRDefault="00410E46">
      <w:pPr>
        <w:spacing w:line="520" w:lineRule="exact"/>
        <w:ind w:firstLineChars="200" w:firstLine="640"/>
        <w:rPr>
          <w:rFonts w:eastAsia="仿宋_GB2312"/>
          <w:color w:val="000000"/>
          <w:szCs w:val="32"/>
        </w:rPr>
      </w:pPr>
      <w:r>
        <w:rPr>
          <w:rFonts w:eastAsia="仿宋_GB2312"/>
          <w:color w:val="000000"/>
          <w:szCs w:val="32"/>
        </w:rPr>
        <w:t>1.</w:t>
      </w:r>
      <w:r>
        <w:rPr>
          <w:rFonts w:eastAsia="仿宋_GB2312"/>
          <w:color w:val="000000"/>
          <w:szCs w:val="32"/>
        </w:rPr>
        <w:t>产品名称</w:t>
      </w:r>
    </w:p>
    <w:p w:rsidR="0011496F" w:rsidRPr="0011496F" w:rsidRDefault="0011496F" w:rsidP="0011496F">
      <w:pPr>
        <w:spacing w:line="520" w:lineRule="exact"/>
        <w:ind w:firstLineChars="200" w:firstLine="640"/>
        <w:rPr>
          <w:rFonts w:eastAsia="仿宋_GB2312"/>
          <w:color w:val="000000"/>
          <w:szCs w:val="32"/>
        </w:rPr>
      </w:pPr>
      <w:bookmarkStart w:id="0" w:name="_Hlk66554352"/>
      <w:r w:rsidRPr="0011496F">
        <w:rPr>
          <w:rFonts w:eastAsia="仿宋_GB2312"/>
          <w:color w:val="000000"/>
          <w:szCs w:val="32"/>
        </w:rPr>
        <w:t>产品的命名需采用《医疗器械分类目录》或国家标准、行业标准中的通用名称，或以产品</w:t>
      </w:r>
      <w:bookmarkEnd w:id="0"/>
      <w:r w:rsidRPr="0011496F">
        <w:rPr>
          <w:rFonts w:eastAsia="仿宋_GB2312"/>
          <w:color w:val="000000"/>
          <w:szCs w:val="32"/>
        </w:rPr>
        <w:t>临床预期用途、</w:t>
      </w:r>
      <w:r w:rsidRPr="0011496F">
        <w:rPr>
          <w:rFonts w:eastAsia="仿宋_GB2312" w:hint="eastAsia"/>
          <w:color w:val="000000"/>
          <w:szCs w:val="32"/>
        </w:rPr>
        <w:t>固化方式</w:t>
      </w:r>
      <w:r w:rsidRPr="0011496F">
        <w:rPr>
          <w:rFonts w:eastAsia="仿宋_GB2312"/>
          <w:color w:val="000000"/>
          <w:szCs w:val="32"/>
        </w:rPr>
        <w:t>、适用部位为依据命名，需符合《医疗器械通用名称命名规则》</w:t>
      </w:r>
      <w:r w:rsidRPr="0011496F">
        <w:rPr>
          <w:rFonts w:eastAsia="仿宋_GB2312" w:hint="eastAsia"/>
          <w:color w:val="000000"/>
          <w:szCs w:val="32"/>
        </w:rPr>
        <w:t>、《口腔科器械通用名称命名指导原则》</w:t>
      </w:r>
      <w:r w:rsidRPr="0011496F">
        <w:rPr>
          <w:rFonts w:eastAsia="仿宋_GB2312"/>
          <w:color w:val="000000"/>
          <w:szCs w:val="32"/>
        </w:rPr>
        <w:t>等相关法规的要求。</w:t>
      </w:r>
      <w:r w:rsidRPr="0011496F">
        <w:rPr>
          <w:rFonts w:eastAsia="仿宋_GB2312" w:hint="eastAsia"/>
          <w:color w:val="000000"/>
          <w:szCs w:val="32"/>
        </w:rPr>
        <w:t>如</w:t>
      </w:r>
      <w:r>
        <w:rPr>
          <w:rFonts w:eastAsia="仿宋_GB2312" w:hint="eastAsia"/>
          <w:color w:val="000000"/>
          <w:szCs w:val="32"/>
        </w:rPr>
        <w:t>牙胶尖、</w:t>
      </w:r>
      <w:r>
        <w:rPr>
          <w:rFonts w:eastAsia="仿宋_GB2312"/>
          <w:color w:val="000000"/>
          <w:szCs w:val="32"/>
        </w:rPr>
        <w:t>牙根管充填尖、</w:t>
      </w:r>
      <w:r w:rsidR="00A47257">
        <w:rPr>
          <w:rFonts w:eastAsia="仿宋_GB2312" w:hint="eastAsia"/>
          <w:color w:val="000000"/>
          <w:szCs w:val="32"/>
        </w:rPr>
        <w:t>回填</w:t>
      </w:r>
      <w:r w:rsidR="00A47257">
        <w:rPr>
          <w:rFonts w:eastAsia="仿宋_GB2312"/>
          <w:color w:val="000000"/>
          <w:szCs w:val="32"/>
        </w:rPr>
        <w:t>牙胶、</w:t>
      </w:r>
      <w:r>
        <w:rPr>
          <w:rFonts w:eastAsia="仿宋_GB2312"/>
          <w:color w:val="000000"/>
          <w:szCs w:val="32"/>
        </w:rPr>
        <w:t>热凝牙胶尖</w:t>
      </w:r>
      <w:r w:rsidR="00EB3C7C">
        <w:rPr>
          <w:rFonts w:eastAsia="仿宋_GB2312" w:hint="eastAsia"/>
          <w:color w:val="000000"/>
          <w:szCs w:val="32"/>
        </w:rPr>
        <w:t>、</w:t>
      </w:r>
      <w:r w:rsidR="00EB3C7C">
        <w:rPr>
          <w:rFonts w:eastAsia="仿宋_GB2312"/>
          <w:color w:val="000000"/>
          <w:szCs w:val="32"/>
        </w:rPr>
        <w:t>根管填塞</w:t>
      </w:r>
      <w:r w:rsidR="00EB3C7C">
        <w:rPr>
          <w:rFonts w:eastAsia="仿宋_GB2312" w:hint="eastAsia"/>
          <w:color w:val="000000"/>
          <w:szCs w:val="32"/>
        </w:rPr>
        <w:t>尖</w:t>
      </w:r>
      <w:r w:rsidRPr="0011496F">
        <w:rPr>
          <w:rFonts w:eastAsia="仿宋_GB2312" w:hint="eastAsia"/>
          <w:color w:val="000000"/>
          <w:szCs w:val="32"/>
        </w:rPr>
        <w:t>等</w:t>
      </w:r>
      <w:r w:rsidRPr="0011496F">
        <w:rPr>
          <w:rFonts w:eastAsia="仿宋_GB2312"/>
          <w:color w:val="000000"/>
          <w:szCs w:val="32"/>
        </w:rPr>
        <w:t>。</w:t>
      </w:r>
    </w:p>
    <w:p w:rsidR="005326B6" w:rsidRDefault="00410E46">
      <w:pPr>
        <w:spacing w:line="520" w:lineRule="exact"/>
        <w:ind w:firstLineChars="200" w:firstLine="640"/>
        <w:rPr>
          <w:rFonts w:eastAsia="仿宋_GB2312"/>
          <w:color w:val="000000"/>
          <w:szCs w:val="32"/>
        </w:rPr>
      </w:pPr>
      <w:r>
        <w:rPr>
          <w:rFonts w:eastAsia="仿宋_GB2312"/>
          <w:color w:val="000000"/>
          <w:szCs w:val="32"/>
        </w:rPr>
        <w:t>2.</w:t>
      </w:r>
      <w:r>
        <w:rPr>
          <w:rFonts w:eastAsia="仿宋_GB2312"/>
          <w:color w:val="000000"/>
          <w:szCs w:val="32"/>
        </w:rPr>
        <w:t>分类编码</w:t>
      </w:r>
    </w:p>
    <w:p w:rsidR="0011496F" w:rsidRDefault="0011496F" w:rsidP="0011496F">
      <w:pPr>
        <w:spacing w:line="520" w:lineRule="exact"/>
        <w:ind w:firstLineChars="200" w:firstLine="640"/>
        <w:rPr>
          <w:rFonts w:eastAsia="仿宋_GB2312"/>
          <w:color w:val="000000"/>
          <w:szCs w:val="32"/>
        </w:rPr>
      </w:pPr>
      <w:r>
        <w:rPr>
          <w:rFonts w:eastAsia="仿宋_GB2312"/>
          <w:color w:val="000000"/>
          <w:szCs w:val="32"/>
        </w:rPr>
        <w:t>根据《医疗器械分类目录》，分类编码为</w:t>
      </w:r>
      <w:r>
        <w:rPr>
          <w:rFonts w:eastAsia="仿宋_GB2312"/>
          <w:color w:val="000000"/>
          <w:szCs w:val="32"/>
        </w:rPr>
        <w:t>17-05-03</w:t>
      </w:r>
      <w:r>
        <w:rPr>
          <w:rFonts w:eastAsia="仿宋_GB2312"/>
          <w:color w:val="000000"/>
          <w:szCs w:val="32"/>
        </w:rPr>
        <w:t>，管理类别为</w:t>
      </w:r>
      <w:r>
        <w:rPr>
          <w:rFonts w:ascii="宋体" w:hAnsi="宋体" w:cs="宋体" w:hint="eastAsia"/>
          <w:color w:val="000000"/>
          <w:szCs w:val="32"/>
        </w:rPr>
        <w:t>Ⅲ</w:t>
      </w:r>
      <w:r>
        <w:rPr>
          <w:rFonts w:eastAsia="仿宋_GB2312"/>
          <w:color w:val="000000"/>
          <w:szCs w:val="32"/>
        </w:rPr>
        <w:t>类。</w:t>
      </w:r>
    </w:p>
    <w:p w:rsidR="00EE5663" w:rsidRPr="00EE5663" w:rsidRDefault="00EE5663" w:rsidP="00EE5663">
      <w:pPr>
        <w:spacing w:line="520" w:lineRule="exact"/>
        <w:ind w:firstLineChars="200" w:firstLine="640"/>
        <w:rPr>
          <w:rFonts w:eastAsia="仿宋_GB2312"/>
          <w:color w:val="000000"/>
          <w:szCs w:val="32"/>
        </w:rPr>
      </w:pPr>
      <w:r w:rsidRPr="00EE5663">
        <w:rPr>
          <w:rFonts w:eastAsia="仿宋_GB2312"/>
          <w:color w:val="000000"/>
          <w:szCs w:val="32"/>
        </w:rPr>
        <w:t>3.</w:t>
      </w:r>
      <w:r w:rsidRPr="00EE5663">
        <w:rPr>
          <w:rFonts w:eastAsia="仿宋_GB2312" w:hint="eastAsia"/>
          <w:color w:val="000000"/>
          <w:szCs w:val="32"/>
        </w:rPr>
        <w:t>注册单元划分</w:t>
      </w:r>
    </w:p>
    <w:p w:rsidR="00EE5663" w:rsidRPr="00EE5663" w:rsidRDefault="00EE5663" w:rsidP="00EE5663">
      <w:pPr>
        <w:spacing w:line="520" w:lineRule="exact"/>
        <w:ind w:firstLineChars="200" w:firstLine="640"/>
        <w:rPr>
          <w:rFonts w:eastAsia="仿宋_GB2312"/>
          <w:color w:val="000000"/>
          <w:szCs w:val="32"/>
        </w:rPr>
      </w:pPr>
      <w:r w:rsidRPr="00EE5663">
        <w:rPr>
          <w:rFonts w:eastAsia="仿宋_GB2312" w:hint="eastAsia"/>
          <w:color w:val="000000"/>
          <w:szCs w:val="32"/>
        </w:rPr>
        <w:t>产品注册单元的划分需符合《医疗器械注册单元划分指导原则》的要求。</w:t>
      </w:r>
      <w:r>
        <w:rPr>
          <w:rFonts w:eastAsia="仿宋_GB2312" w:hint="eastAsia"/>
          <w:color w:val="000000"/>
          <w:szCs w:val="32"/>
        </w:rPr>
        <w:t>临床应用</w:t>
      </w:r>
      <w:r>
        <w:rPr>
          <w:rFonts w:eastAsia="仿宋_GB2312"/>
          <w:color w:val="000000"/>
          <w:szCs w:val="32"/>
        </w:rPr>
        <w:t>技术不同的</w:t>
      </w:r>
      <w:r>
        <w:rPr>
          <w:rFonts w:eastAsia="仿宋_GB2312" w:hint="eastAsia"/>
          <w:color w:val="000000"/>
          <w:szCs w:val="32"/>
        </w:rPr>
        <w:t>宜</w:t>
      </w:r>
      <w:r>
        <w:rPr>
          <w:rFonts w:eastAsia="仿宋_GB2312"/>
          <w:color w:val="000000"/>
          <w:szCs w:val="32"/>
        </w:rPr>
        <w:t>划分注册单元，如</w:t>
      </w:r>
      <w:r>
        <w:rPr>
          <w:rFonts w:eastAsia="仿宋_GB2312" w:hint="eastAsia"/>
          <w:color w:val="000000"/>
          <w:szCs w:val="32"/>
        </w:rPr>
        <w:t>冷牙</w:t>
      </w:r>
      <w:r>
        <w:rPr>
          <w:rFonts w:eastAsia="仿宋_GB2312"/>
          <w:color w:val="000000"/>
          <w:szCs w:val="32"/>
        </w:rPr>
        <w:t>胶</w:t>
      </w:r>
      <w:r>
        <w:rPr>
          <w:rFonts w:eastAsia="仿宋_GB2312" w:hint="eastAsia"/>
          <w:color w:val="000000"/>
          <w:szCs w:val="32"/>
        </w:rPr>
        <w:t>、热牙胶</w:t>
      </w:r>
      <w:r>
        <w:rPr>
          <w:rFonts w:eastAsia="仿宋_GB2312"/>
          <w:color w:val="000000"/>
          <w:szCs w:val="32"/>
        </w:rPr>
        <w:t>棒</w:t>
      </w:r>
      <w:r>
        <w:rPr>
          <w:rFonts w:eastAsia="仿宋_GB2312" w:hint="eastAsia"/>
          <w:color w:val="000000"/>
          <w:szCs w:val="32"/>
        </w:rPr>
        <w:t>。</w:t>
      </w:r>
    </w:p>
    <w:p w:rsidR="005326B6" w:rsidRDefault="00EE5663">
      <w:pPr>
        <w:spacing w:line="520" w:lineRule="exact"/>
        <w:ind w:firstLineChars="200" w:firstLine="640"/>
        <w:rPr>
          <w:rFonts w:eastAsia="仿宋_GB2312"/>
          <w:color w:val="000000"/>
          <w:szCs w:val="32"/>
        </w:rPr>
      </w:pPr>
      <w:r>
        <w:rPr>
          <w:rFonts w:eastAsia="仿宋_GB2312"/>
          <w:color w:val="000000"/>
          <w:szCs w:val="32"/>
        </w:rPr>
        <w:t>4</w:t>
      </w:r>
      <w:r w:rsidR="00410E46">
        <w:rPr>
          <w:rFonts w:eastAsia="仿宋_GB2312"/>
          <w:color w:val="000000"/>
          <w:szCs w:val="32"/>
        </w:rPr>
        <w:t>.</w:t>
      </w:r>
      <w:r w:rsidR="00410E46">
        <w:rPr>
          <w:rFonts w:eastAsia="仿宋_GB2312"/>
          <w:color w:val="000000"/>
          <w:szCs w:val="32"/>
        </w:rPr>
        <w:t>结构组成</w:t>
      </w:r>
    </w:p>
    <w:p w:rsidR="002055C4" w:rsidRDefault="00410E46">
      <w:pPr>
        <w:spacing w:line="520" w:lineRule="exact"/>
        <w:ind w:firstLineChars="200" w:firstLine="640"/>
        <w:rPr>
          <w:rFonts w:eastAsia="仿宋_GB2312"/>
          <w:color w:val="000000"/>
          <w:szCs w:val="32"/>
        </w:rPr>
      </w:pPr>
      <w:r>
        <w:rPr>
          <w:rFonts w:eastAsia="仿宋_GB2312"/>
          <w:color w:val="000000"/>
          <w:szCs w:val="32"/>
        </w:rPr>
        <w:t>需</w:t>
      </w:r>
      <w:r w:rsidR="002055C4">
        <w:rPr>
          <w:rFonts w:eastAsia="仿宋_GB2312" w:hint="eastAsia"/>
          <w:color w:val="000000"/>
          <w:szCs w:val="32"/>
        </w:rPr>
        <w:t>明确</w:t>
      </w:r>
      <w:r w:rsidR="002055C4">
        <w:rPr>
          <w:rFonts w:eastAsia="仿宋_GB2312"/>
          <w:color w:val="000000"/>
          <w:szCs w:val="32"/>
        </w:rPr>
        <w:t>产品所有组成成分信息，组</w:t>
      </w:r>
      <w:r w:rsidR="002055C4">
        <w:rPr>
          <w:rFonts w:eastAsia="仿宋_GB2312" w:hint="eastAsia"/>
          <w:color w:val="000000"/>
          <w:szCs w:val="32"/>
        </w:rPr>
        <w:t>成</w:t>
      </w:r>
      <w:r w:rsidR="002055C4">
        <w:rPr>
          <w:rFonts w:eastAsia="仿宋_GB2312"/>
          <w:color w:val="000000"/>
          <w:szCs w:val="32"/>
        </w:rPr>
        <w:t>成分需采用</w:t>
      </w:r>
      <w:r w:rsidR="002055C4">
        <w:rPr>
          <w:rFonts w:eastAsia="仿宋_GB2312" w:hint="eastAsia"/>
          <w:color w:val="000000"/>
          <w:szCs w:val="32"/>
        </w:rPr>
        <w:t>通用</w:t>
      </w:r>
      <w:r w:rsidR="0027698B">
        <w:rPr>
          <w:rFonts w:eastAsia="仿宋_GB2312"/>
          <w:color w:val="000000"/>
          <w:szCs w:val="32"/>
        </w:rPr>
        <w:t>化学名称表述</w:t>
      </w:r>
      <w:r w:rsidR="0027698B">
        <w:rPr>
          <w:rFonts w:eastAsia="仿宋_GB2312" w:hint="eastAsia"/>
          <w:color w:val="000000"/>
          <w:szCs w:val="32"/>
        </w:rPr>
        <w:t>，</w:t>
      </w:r>
      <w:r w:rsidR="0027698B">
        <w:rPr>
          <w:rFonts w:eastAsia="仿宋_GB2312"/>
          <w:color w:val="000000"/>
          <w:szCs w:val="32"/>
        </w:rPr>
        <w:t>如牙胶尖主要由</w:t>
      </w:r>
      <w:r w:rsidR="0027698B" w:rsidRPr="00923DC0">
        <w:rPr>
          <w:rFonts w:eastAsia="仿宋_GB2312"/>
          <w:color w:val="000000"/>
          <w:szCs w:val="32"/>
        </w:rPr>
        <w:t>古塔胶</w:t>
      </w:r>
      <w:r w:rsidR="00CD5D75">
        <w:rPr>
          <w:rFonts w:eastAsia="仿宋_GB2312" w:hint="eastAsia"/>
          <w:color w:val="000000"/>
          <w:szCs w:val="32"/>
        </w:rPr>
        <w:t>/</w:t>
      </w:r>
      <w:r w:rsidR="00CD5D75" w:rsidRPr="000C707F">
        <w:rPr>
          <w:rFonts w:hint="eastAsia"/>
        </w:rPr>
        <w:t>反</w:t>
      </w:r>
      <w:r w:rsidR="00CD5D75" w:rsidRPr="000C707F">
        <w:t xml:space="preserve">-1,4- </w:t>
      </w:r>
      <w:r w:rsidR="00CD5D75" w:rsidRPr="000C707F">
        <w:t>聚异戊二烯</w:t>
      </w:r>
      <w:r w:rsidR="0027698B" w:rsidRPr="00923DC0">
        <w:rPr>
          <w:rFonts w:eastAsia="仿宋_GB2312"/>
          <w:color w:val="000000"/>
          <w:szCs w:val="32"/>
        </w:rPr>
        <w:t>、氧化锌、硫酸钡</w:t>
      </w:r>
      <w:r w:rsidR="0027698B" w:rsidRPr="00923DC0">
        <w:rPr>
          <w:rFonts w:eastAsia="仿宋_GB2312" w:hint="eastAsia"/>
          <w:color w:val="000000"/>
          <w:szCs w:val="32"/>
        </w:rPr>
        <w:t>等组成</w:t>
      </w:r>
      <w:r w:rsidR="0027698B">
        <w:rPr>
          <w:rFonts w:eastAsia="仿宋_GB2312" w:hint="eastAsia"/>
          <w:color w:val="000000"/>
          <w:szCs w:val="32"/>
        </w:rPr>
        <w:t>。</w:t>
      </w:r>
    </w:p>
    <w:p w:rsidR="005326B6" w:rsidRDefault="00410E46">
      <w:pPr>
        <w:spacing w:line="520" w:lineRule="exact"/>
        <w:ind w:firstLineChars="200" w:firstLine="640"/>
        <w:rPr>
          <w:rFonts w:eastAsia="楷体_GB2312"/>
          <w:color w:val="000000"/>
          <w:szCs w:val="32"/>
        </w:rPr>
      </w:pPr>
      <w:r>
        <w:rPr>
          <w:rFonts w:eastAsia="楷体_GB2312"/>
          <w:color w:val="000000"/>
          <w:szCs w:val="32"/>
        </w:rPr>
        <w:t>（二）综述资料</w:t>
      </w:r>
    </w:p>
    <w:p w:rsidR="005326B6" w:rsidRDefault="00410E46">
      <w:pPr>
        <w:spacing w:line="520" w:lineRule="exact"/>
        <w:ind w:firstLineChars="200" w:firstLine="640"/>
        <w:rPr>
          <w:rFonts w:eastAsia="仿宋_GB2312"/>
          <w:color w:val="000000"/>
          <w:szCs w:val="32"/>
        </w:rPr>
      </w:pPr>
      <w:r>
        <w:rPr>
          <w:rFonts w:eastAsia="仿宋_GB2312"/>
          <w:color w:val="000000"/>
          <w:szCs w:val="32"/>
        </w:rPr>
        <w:t>1.</w:t>
      </w:r>
      <w:r>
        <w:rPr>
          <w:rFonts w:eastAsia="仿宋_GB2312"/>
          <w:color w:val="000000"/>
          <w:szCs w:val="32"/>
        </w:rPr>
        <w:t>器械及操作原理描述</w:t>
      </w:r>
    </w:p>
    <w:p w:rsidR="00F0346F" w:rsidRDefault="00F0346F">
      <w:pPr>
        <w:spacing w:line="520" w:lineRule="exact"/>
        <w:ind w:firstLineChars="200" w:firstLine="640"/>
        <w:jc w:val="left"/>
        <w:rPr>
          <w:rFonts w:eastAsia="仿宋_GB2312"/>
          <w:color w:val="000000"/>
          <w:szCs w:val="32"/>
        </w:rPr>
      </w:pPr>
      <w:r>
        <w:rPr>
          <w:rFonts w:eastAsia="仿宋_GB2312" w:hint="eastAsia"/>
          <w:color w:val="000000"/>
          <w:szCs w:val="32"/>
        </w:rPr>
        <w:t>1.1</w:t>
      </w:r>
      <w:r>
        <w:rPr>
          <w:rFonts w:eastAsia="仿宋_GB2312" w:hint="eastAsia"/>
          <w:color w:val="000000"/>
          <w:szCs w:val="32"/>
        </w:rPr>
        <w:t>需</w:t>
      </w:r>
      <w:r>
        <w:rPr>
          <w:rFonts w:eastAsia="仿宋_GB2312"/>
          <w:color w:val="000000"/>
          <w:szCs w:val="32"/>
        </w:rPr>
        <w:t>明确产品具体组成成分及百分含量，建议列表进行说明。</w:t>
      </w:r>
    </w:p>
    <w:p w:rsidR="005326B6" w:rsidRDefault="00295B09">
      <w:pPr>
        <w:spacing w:line="520" w:lineRule="exact"/>
        <w:ind w:firstLineChars="200" w:firstLine="640"/>
        <w:jc w:val="left"/>
        <w:rPr>
          <w:rFonts w:eastAsia="仿宋_GB2312"/>
          <w:color w:val="000000"/>
          <w:szCs w:val="32"/>
        </w:rPr>
      </w:pPr>
      <w:r>
        <w:rPr>
          <w:rFonts w:eastAsia="仿宋_GB2312"/>
          <w:color w:val="000000"/>
          <w:szCs w:val="32"/>
        </w:rPr>
        <w:t>1.2</w:t>
      </w:r>
      <w:r>
        <w:rPr>
          <w:rFonts w:eastAsia="仿宋_GB2312"/>
          <w:color w:val="000000"/>
          <w:szCs w:val="32"/>
        </w:rPr>
        <w:t>明确各型号产品的</w:t>
      </w:r>
      <w:r w:rsidR="001D503A">
        <w:rPr>
          <w:rFonts w:eastAsia="仿宋_GB2312" w:hint="eastAsia"/>
          <w:color w:val="000000"/>
          <w:szCs w:val="32"/>
        </w:rPr>
        <w:t>设计</w:t>
      </w:r>
      <w:r w:rsidR="001D503A">
        <w:rPr>
          <w:rFonts w:eastAsia="仿宋_GB2312"/>
          <w:color w:val="000000"/>
          <w:szCs w:val="32"/>
        </w:rPr>
        <w:t>依据及</w:t>
      </w:r>
      <w:r>
        <w:rPr>
          <w:rFonts w:eastAsia="仿宋_GB2312"/>
          <w:color w:val="000000"/>
          <w:szCs w:val="32"/>
        </w:rPr>
        <w:t>划分依据</w:t>
      </w:r>
      <w:r>
        <w:rPr>
          <w:rFonts w:eastAsia="仿宋_GB2312" w:hint="eastAsia"/>
          <w:color w:val="000000"/>
          <w:szCs w:val="32"/>
        </w:rPr>
        <w:t>，</w:t>
      </w:r>
      <w:r w:rsidR="00410E46">
        <w:rPr>
          <w:rFonts w:eastAsia="仿宋_GB2312"/>
          <w:color w:val="000000"/>
          <w:szCs w:val="32"/>
        </w:rPr>
        <w:t>提供产品各型号的</w:t>
      </w:r>
      <w:r w:rsidR="002055C4">
        <w:rPr>
          <w:rFonts w:eastAsia="仿宋_GB2312" w:hint="eastAsia"/>
          <w:color w:val="000000"/>
          <w:szCs w:val="32"/>
        </w:rPr>
        <w:t>结构示意</w:t>
      </w:r>
      <w:r w:rsidR="002055C4">
        <w:rPr>
          <w:rFonts w:eastAsia="仿宋_GB2312"/>
          <w:color w:val="000000"/>
          <w:szCs w:val="32"/>
        </w:rPr>
        <w:t>图</w:t>
      </w:r>
      <w:r w:rsidR="00410E46">
        <w:rPr>
          <w:rFonts w:eastAsia="仿宋_GB2312"/>
          <w:color w:val="000000"/>
          <w:szCs w:val="32"/>
        </w:rPr>
        <w:t>，</w:t>
      </w:r>
      <w:r w:rsidR="002055C4">
        <w:rPr>
          <w:rFonts w:eastAsia="仿宋_GB2312" w:hint="eastAsia"/>
          <w:color w:val="000000"/>
          <w:szCs w:val="32"/>
        </w:rPr>
        <w:t>需</w:t>
      </w:r>
      <w:r w:rsidR="00410E46">
        <w:rPr>
          <w:rFonts w:eastAsia="仿宋_GB2312"/>
          <w:color w:val="000000"/>
          <w:szCs w:val="32"/>
        </w:rPr>
        <w:t>充分描述产品</w:t>
      </w:r>
      <w:r w:rsidR="000928D0">
        <w:rPr>
          <w:rFonts w:eastAsia="仿宋_GB2312" w:hint="eastAsia"/>
          <w:color w:val="000000"/>
          <w:szCs w:val="32"/>
        </w:rPr>
        <w:t>结构设计特征，包括直径</w:t>
      </w:r>
      <w:r w:rsidR="002055C4">
        <w:rPr>
          <w:rFonts w:eastAsia="仿宋_GB2312" w:hint="eastAsia"/>
          <w:color w:val="000000"/>
          <w:szCs w:val="32"/>
        </w:rPr>
        <w:t>、</w:t>
      </w:r>
      <w:r w:rsidR="000928D0">
        <w:rPr>
          <w:rFonts w:eastAsia="仿宋_GB2312" w:hint="eastAsia"/>
          <w:color w:val="000000"/>
          <w:szCs w:val="32"/>
        </w:rPr>
        <w:t>长度、</w:t>
      </w:r>
      <w:r w:rsidR="002055C4">
        <w:rPr>
          <w:rFonts w:eastAsia="仿宋_GB2312"/>
          <w:color w:val="000000"/>
          <w:szCs w:val="32"/>
        </w:rPr>
        <w:t>锥度</w:t>
      </w:r>
      <w:r w:rsidR="000928D0">
        <w:rPr>
          <w:rFonts w:eastAsia="仿宋_GB2312" w:hint="eastAsia"/>
          <w:color w:val="000000"/>
          <w:szCs w:val="32"/>
        </w:rPr>
        <w:t>等</w:t>
      </w:r>
      <w:r w:rsidR="002055C4">
        <w:rPr>
          <w:rFonts w:eastAsia="仿宋_GB2312"/>
          <w:color w:val="000000"/>
          <w:szCs w:val="32"/>
        </w:rPr>
        <w:t>尺寸</w:t>
      </w:r>
      <w:r w:rsidR="000928D0">
        <w:rPr>
          <w:rFonts w:eastAsia="仿宋_GB2312" w:hint="eastAsia"/>
          <w:color w:val="000000"/>
          <w:szCs w:val="32"/>
        </w:rPr>
        <w:t>及允差</w:t>
      </w:r>
      <w:r w:rsidR="00410E46">
        <w:rPr>
          <w:rFonts w:eastAsia="仿宋_GB2312"/>
          <w:color w:val="000000"/>
          <w:szCs w:val="32"/>
        </w:rPr>
        <w:t>信息。</w:t>
      </w:r>
      <w:r w:rsidR="001D503A">
        <w:rPr>
          <w:rFonts w:eastAsia="仿宋_GB2312" w:hint="eastAsia"/>
          <w:color w:val="000000"/>
          <w:szCs w:val="32"/>
        </w:rPr>
        <w:t>对于尾端</w:t>
      </w:r>
      <w:r w:rsidR="001D503A">
        <w:rPr>
          <w:rFonts w:eastAsia="仿宋_GB2312"/>
          <w:color w:val="000000"/>
          <w:szCs w:val="32"/>
        </w:rPr>
        <w:t>非充填部分采用圆柱设计的需进行说明</w:t>
      </w:r>
      <w:r w:rsidR="001D503A">
        <w:rPr>
          <w:rFonts w:eastAsia="仿宋_GB2312" w:hint="eastAsia"/>
          <w:color w:val="000000"/>
          <w:szCs w:val="32"/>
        </w:rPr>
        <w:t>。</w:t>
      </w:r>
      <w:r w:rsidR="001D503A">
        <w:rPr>
          <w:rFonts w:eastAsia="仿宋_GB2312"/>
          <w:color w:val="000000"/>
          <w:szCs w:val="32"/>
        </w:rPr>
        <w:t>对于</w:t>
      </w:r>
      <w:r w:rsidR="001D503A">
        <w:rPr>
          <w:rFonts w:eastAsia="仿宋_GB2312" w:hint="eastAsia"/>
          <w:color w:val="000000"/>
          <w:szCs w:val="32"/>
        </w:rPr>
        <w:t>适应</w:t>
      </w:r>
      <w:r w:rsidR="001D503A">
        <w:rPr>
          <w:rFonts w:eastAsia="仿宋_GB2312"/>
          <w:color w:val="000000"/>
          <w:szCs w:val="32"/>
        </w:rPr>
        <w:t>特殊根尖结构的牙胶尖，需</w:t>
      </w:r>
      <w:r w:rsidR="00382214">
        <w:rPr>
          <w:rFonts w:eastAsia="仿宋_GB2312" w:hint="eastAsia"/>
          <w:color w:val="000000"/>
          <w:szCs w:val="32"/>
        </w:rPr>
        <w:t>提交各部分</w:t>
      </w:r>
      <w:r w:rsidR="00382214">
        <w:rPr>
          <w:rFonts w:eastAsia="仿宋_GB2312"/>
          <w:color w:val="000000"/>
          <w:szCs w:val="32"/>
        </w:rPr>
        <w:t>锥度</w:t>
      </w:r>
      <w:r w:rsidR="00382214">
        <w:rPr>
          <w:rFonts w:eastAsia="仿宋_GB2312" w:hint="eastAsia"/>
          <w:color w:val="000000"/>
          <w:szCs w:val="32"/>
        </w:rPr>
        <w:t>及</w:t>
      </w:r>
      <w:r w:rsidR="00382214">
        <w:rPr>
          <w:rFonts w:eastAsia="仿宋_GB2312"/>
          <w:color w:val="000000"/>
          <w:szCs w:val="32"/>
        </w:rPr>
        <w:t>锥度设计依据。</w:t>
      </w:r>
    </w:p>
    <w:p w:rsidR="005326B6" w:rsidRDefault="002B7BC7">
      <w:pPr>
        <w:spacing w:line="520" w:lineRule="exact"/>
        <w:ind w:firstLineChars="200" w:firstLine="640"/>
        <w:rPr>
          <w:rFonts w:eastAsia="仿宋_GB2312"/>
          <w:color w:val="000000"/>
          <w:szCs w:val="32"/>
        </w:rPr>
      </w:pPr>
      <w:r>
        <w:rPr>
          <w:rFonts w:eastAsia="仿宋_GB2312"/>
          <w:color w:val="000000"/>
          <w:szCs w:val="32"/>
        </w:rPr>
        <w:t>1.3</w:t>
      </w:r>
      <w:r w:rsidR="00410E46">
        <w:rPr>
          <w:rFonts w:eastAsia="仿宋_GB2312"/>
          <w:color w:val="000000"/>
          <w:szCs w:val="32"/>
        </w:rPr>
        <w:t>提供产品工作原理</w:t>
      </w:r>
      <w:r w:rsidR="00410E46">
        <w:rPr>
          <w:rFonts w:eastAsia="仿宋_GB2312"/>
          <w:color w:val="000000"/>
          <w:szCs w:val="32"/>
        </w:rPr>
        <w:t>/</w:t>
      </w:r>
      <w:r w:rsidR="00410E46">
        <w:rPr>
          <w:rFonts w:eastAsia="仿宋_GB2312"/>
          <w:color w:val="000000"/>
          <w:szCs w:val="32"/>
        </w:rPr>
        <w:t>作用机理</w:t>
      </w:r>
      <w:r w:rsidR="0014030F">
        <w:rPr>
          <w:rFonts w:eastAsia="仿宋_GB2312" w:hint="eastAsia"/>
          <w:color w:val="000000"/>
          <w:szCs w:val="32"/>
        </w:rPr>
        <w:t>，</w:t>
      </w:r>
      <w:r w:rsidR="0014030F">
        <w:rPr>
          <w:rFonts w:eastAsia="仿宋_GB2312"/>
          <w:color w:val="000000"/>
          <w:szCs w:val="32"/>
        </w:rPr>
        <w:t>明确</w:t>
      </w:r>
      <w:r w:rsidR="00DD65C2">
        <w:rPr>
          <w:rFonts w:eastAsia="仿宋_GB2312" w:hint="eastAsia"/>
          <w:color w:val="000000"/>
          <w:szCs w:val="32"/>
        </w:rPr>
        <w:t>使用</w:t>
      </w:r>
      <w:r w:rsidR="00DD65C2">
        <w:rPr>
          <w:rFonts w:eastAsia="仿宋_GB2312"/>
          <w:color w:val="000000"/>
          <w:szCs w:val="32"/>
        </w:rPr>
        <w:t>时机、</w:t>
      </w:r>
      <w:r>
        <w:rPr>
          <w:rFonts w:eastAsia="仿宋_GB2312"/>
          <w:color w:val="000000"/>
          <w:szCs w:val="32"/>
        </w:rPr>
        <w:t>使用方法</w:t>
      </w:r>
      <w:r w:rsidR="0014030F">
        <w:rPr>
          <w:rFonts w:eastAsia="仿宋_GB2312" w:hint="eastAsia"/>
          <w:color w:val="000000"/>
          <w:szCs w:val="32"/>
        </w:rPr>
        <w:t>及</w:t>
      </w:r>
      <w:r w:rsidR="0014030F">
        <w:rPr>
          <w:rFonts w:eastAsia="仿宋_GB2312"/>
          <w:color w:val="000000"/>
          <w:szCs w:val="32"/>
        </w:rPr>
        <w:t>充填方式</w:t>
      </w:r>
      <w:r w:rsidR="00884F02">
        <w:rPr>
          <w:rFonts w:eastAsia="仿宋_GB2312" w:hint="eastAsia"/>
          <w:color w:val="000000"/>
          <w:szCs w:val="32"/>
        </w:rPr>
        <w:t>，明确配合</w:t>
      </w:r>
      <w:r w:rsidR="00884F02">
        <w:rPr>
          <w:rFonts w:eastAsia="仿宋_GB2312"/>
          <w:color w:val="000000"/>
          <w:szCs w:val="32"/>
        </w:rPr>
        <w:t>设备及</w:t>
      </w:r>
      <w:r w:rsidR="00295B09">
        <w:rPr>
          <w:rFonts w:eastAsia="仿宋_GB2312" w:hint="eastAsia"/>
          <w:color w:val="000000"/>
          <w:szCs w:val="32"/>
        </w:rPr>
        <w:t>推荐加热温度</w:t>
      </w:r>
      <w:r w:rsidR="00295B09">
        <w:rPr>
          <w:rFonts w:eastAsia="仿宋_GB2312"/>
          <w:color w:val="000000"/>
          <w:szCs w:val="32"/>
        </w:rPr>
        <w:t>范围</w:t>
      </w:r>
      <w:r w:rsidR="00884F02">
        <w:rPr>
          <w:rFonts w:eastAsia="仿宋_GB2312"/>
          <w:color w:val="000000"/>
          <w:szCs w:val="32"/>
        </w:rPr>
        <w:t>（</w:t>
      </w:r>
      <w:r w:rsidR="00884F02">
        <w:rPr>
          <w:rFonts w:eastAsia="仿宋_GB2312" w:hint="eastAsia"/>
          <w:color w:val="000000"/>
          <w:szCs w:val="32"/>
        </w:rPr>
        <w:t>如</w:t>
      </w:r>
      <w:r w:rsidR="00884F02">
        <w:rPr>
          <w:rFonts w:eastAsia="仿宋_GB2312"/>
          <w:color w:val="000000"/>
          <w:szCs w:val="32"/>
        </w:rPr>
        <w:t>适用）</w:t>
      </w:r>
      <w:r w:rsidR="00410E46">
        <w:rPr>
          <w:rFonts w:eastAsia="仿宋_GB2312"/>
          <w:color w:val="000000"/>
          <w:szCs w:val="32"/>
        </w:rPr>
        <w:t>。</w:t>
      </w:r>
    </w:p>
    <w:p w:rsidR="005326B6" w:rsidRDefault="00410E46">
      <w:pPr>
        <w:spacing w:line="520" w:lineRule="exact"/>
        <w:ind w:firstLineChars="200" w:firstLine="640"/>
        <w:rPr>
          <w:rFonts w:eastAsia="仿宋_GB2312"/>
          <w:color w:val="000000"/>
          <w:szCs w:val="32"/>
        </w:rPr>
      </w:pPr>
      <w:r>
        <w:rPr>
          <w:rFonts w:eastAsia="仿宋_GB2312"/>
          <w:color w:val="000000"/>
          <w:szCs w:val="32"/>
        </w:rPr>
        <w:t>2.</w:t>
      </w:r>
      <w:r>
        <w:rPr>
          <w:rFonts w:eastAsia="仿宋_GB2312"/>
          <w:color w:val="000000"/>
          <w:szCs w:val="32"/>
        </w:rPr>
        <w:t>产品的适用范围、适用人群、禁忌证</w:t>
      </w:r>
    </w:p>
    <w:p w:rsidR="00356885" w:rsidRPr="00356885" w:rsidRDefault="00410E46" w:rsidP="00356885">
      <w:pPr>
        <w:spacing w:line="520" w:lineRule="exact"/>
        <w:ind w:firstLineChars="200" w:firstLine="640"/>
        <w:rPr>
          <w:rFonts w:eastAsia="仿宋_GB2312"/>
          <w:color w:val="000000"/>
          <w:szCs w:val="32"/>
        </w:rPr>
      </w:pPr>
      <w:r>
        <w:rPr>
          <w:rFonts w:eastAsia="仿宋_GB2312"/>
          <w:color w:val="000000"/>
          <w:szCs w:val="32"/>
        </w:rPr>
        <w:t>产品的适用范围、适用人群、禁忌证需与申报产品的性能、功能相符。</w:t>
      </w:r>
    </w:p>
    <w:p w:rsidR="00356885" w:rsidRDefault="00356885" w:rsidP="00356885">
      <w:pPr>
        <w:spacing w:line="520" w:lineRule="exact"/>
        <w:ind w:rightChars="-32" w:right="-102" w:firstLineChars="200" w:firstLine="640"/>
        <w:rPr>
          <w:rFonts w:eastAsia="仿宋_GB2312"/>
          <w:color w:val="000000"/>
          <w:szCs w:val="32"/>
        </w:rPr>
      </w:pPr>
      <w:r>
        <w:rPr>
          <w:rFonts w:eastAsia="仿宋_GB2312" w:hint="eastAsia"/>
          <w:color w:val="000000"/>
          <w:szCs w:val="32"/>
        </w:rPr>
        <w:t>2.1</w:t>
      </w:r>
      <w:r>
        <w:rPr>
          <w:rFonts w:eastAsia="仿宋_GB2312" w:hint="eastAsia"/>
          <w:color w:val="000000"/>
          <w:szCs w:val="32"/>
        </w:rPr>
        <w:t>适用范围：牙胶尖</w:t>
      </w:r>
      <w:r>
        <w:rPr>
          <w:rFonts w:eastAsia="仿宋_GB2312"/>
          <w:color w:val="000000"/>
          <w:szCs w:val="32"/>
        </w:rPr>
        <w:t>一般</w:t>
      </w:r>
      <w:r w:rsidR="004445BE">
        <w:rPr>
          <w:rFonts w:ascii="Arial" w:hAnsi="Arial" w:cs="Arial"/>
        </w:rPr>
        <w:t>用于根管治疗过程中</w:t>
      </w:r>
      <w:r w:rsidR="00BE2C8E">
        <w:rPr>
          <w:rFonts w:eastAsia="仿宋_GB2312" w:hint="eastAsia"/>
          <w:color w:val="000000"/>
          <w:szCs w:val="32"/>
        </w:rPr>
        <w:t>与根管封闭糊剂配合</w:t>
      </w:r>
      <w:r w:rsidR="00DD1FDA">
        <w:rPr>
          <w:rFonts w:eastAsia="仿宋_GB2312" w:hint="eastAsia"/>
          <w:color w:val="000000"/>
          <w:szCs w:val="32"/>
        </w:rPr>
        <w:t>用于</w:t>
      </w:r>
      <w:r w:rsidR="004445BE">
        <w:rPr>
          <w:rFonts w:ascii="Arial" w:hAnsi="Arial" w:cs="Arial"/>
        </w:rPr>
        <w:t>充填或封闭牙髓腔和根管内空隙</w:t>
      </w:r>
      <w:r>
        <w:rPr>
          <w:rFonts w:eastAsia="仿宋_GB2312" w:hint="eastAsia"/>
          <w:color w:val="000000"/>
          <w:szCs w:val="32"/>
        </w:rPr>
        <w:t>。</w:t>
      </w:r>
      <w:r w:rsidR="004445BE">
        <w:rPr>
          <w:rFonts w:eastAsia="仿宋_GB2312" w:hint="eastAsia"/>
          <w:color w:val="000000"/>
          <w:szCs w:val="32"/>
        </w:rPr>
        <w:t>对于</w:t>
      </w:r>
      <w:r w:rsidR="004445BE">
        <w:rPr>
          <w:rFonts w:eastAsia="仿宋_GB2312"/>
          <w:color w:val="000000"/>
          <w:szCs w:val="32"/>
        </w:rPr>
        <w:t>热牙胶</w:t>
      </w:r>
      <w:r w:rsidR="004445BE">
        <w:rPr>
          <w:rFonts w:eastAsia="仿宋_GB2312" w:hint="eastAsia"/>
          <w:color w:val="000000"/>
          <w:szCs w:val="32"/>
        </w:rPr>
        <w:t>/</w:t>
      </w:r>
      <w:r w:rsidR="004445BE">
        <w:rPr>
          <w:rFonts w:eastAsia="仿宋_GB2312" w:hint="eastAsia"/>
          <w:color w:val="000000"/>
          <w:szCs w:val="32"/>
        </w:rPr>
        <w:t>牙胶棒</w:t>
      </w:r>
      <w:r w:rsidR="004445BE">
        <w:rPr>
          <w:rFonts w:eastAsia="仿宋_GB2312"/>
          <w:color w:val="000000"/>
          <w:szCs w:val="32"/>
        </w:rPr>
        <w:t>，需明确</w:t>
      </w:r>
      <w:r w:rsidR="004445BE">
        <w:rPr>
          <w:rFonts w:eastAsia="仿宋_GB2312" w:hint="eastAsia"/>
          <w:color w:val="000000"/>
          <w:szCs w:val="32"/>
        </w:rPr>
        <w:t>与</w:t>
      </w:r>
      <w:r w:rsidR="004445BE">
        <w:rPr>
          <w:rFonts w:eastAsia="仿宋_GB2312"/>
          <w:color w:val="000000"/>
          <w:szCs w:val="32"/>
        </w:rPr>
        <w:t>充填机配合</w:t>
      </w:r>
      <w:r w:rsidR="004445BE">
        <w:rPr>
          <w:rFonts w:eastAsia="仿宋_GB2312" w:hint="eastAsia"/>
          <w:color w:val="000000"/>
          <w:szCs w:val="32"/>
        </w:rPr>
        <w:t>使用</w:t>
      </w:r>
      <w:r w:rsidR="004445BE">
        <w:rPr>
          <w:rFonts w:eastAsia="仿宋_GB2312"/>
          <w:color w:val="000000"/>
          <w:szCs w:val="32"/>
        </w:rPr>
        <w:t>。</w:t>
      </w:r>
    </w:p>
    <w:p w:rsidR="00356885" w:rsidRDefault="00356885" w:rsidP="00356885">
      <w:pPr>
        <w:adjustRightInd w:val="0"/>
        <w:snapToGrid w:val="0"/>
        <w:spacing w:line="520" w:lineRule="exact"/>
        <w:ind w:firstLineChars="200" w:firstLine="640"/>
        <w:rPr>
          <w:rFonts w:eastAsia="仿宋_GB2312"/>
          <w:szCs w:val="32"/>
        </w:rPr>
      </w:pPr>
      <w:r>
        <w:rPr>
          <w:rFonts w:eastAsia="仿宋_GB2312"/>
          <w:szCs w:val="32"/>
        </w:rPr>
        <w:t>2.2</w:t>
      </w:r>
      <w:r w:rsidRPr="00355FC6">
        <w:rPr>
          <w:rFonts w:eastAsia="仿宋_GB2312"/>
          <w:szCs w:val="32"/>
        </w:rPr>
        <w:t>预期使用环境</w:t>
      </w:r>
    </w:p>
    <w:p w:rsidR="00356885" w:rsidRPr="00355FC6" w:rsidRDefault="00356885" w:rsidP="00356885">
      <w:pPr>
        <w:adjustRightInd w:val="0"/>
        <w:snapToGrid w:val="0"/>
        <w:spacing w:line="520" w:lineRule="exact"/>
        <w:ind w:firstLineChars="200" w:firstLine="640"/>
        <w:rPr>
          <w:rFonts w:eastAsia="仿宋_GB2312"/>
          <w:szCs w:val="32"/>
        </w:rPr>
      </w:pPr>
      <w:r w:rsidRPr="00355FC6">
        <w:rPr>
          <w:rFonts w:eastAsia="仿宋_GB2312"/>
          <w:szCs w:val="32"/>
        </w:rPr>
        <w:t>明确预期使用的地点</w:t>
      </w:r>
      <w:r w:rsidRPr="00355FC6">
        <w:rPr>
          <w:rFonts w:eastAsia="仿宋_GB2312" w:hint="eastAsia"/>
          <w:szCs w:val="32"/>
        </w:rPr>
        <w:t>（如</w:t>
      </w:r>
      <w:r w:rsidRPr="00355FC6">
        <w:rPr>
          <w:rFonts w:eastAsia="仿宋_GB2312"/>
          <w:szCs w:val="32"/>
        </w:rPr>
        <w:t>医疗机构</w:t>
      </w:r>
      <w:r w:rsidRPr="00355FC6">
        <w:rPr>
          <w:rFonts w:eastAsia="仿宋_GB2312" w:hint="eastAsia"/>
          <w:szCs w:val="32"/>
        </w:rPr>
        <w:t>），</w:t>
      </w:r>
      <w:r w:rsidRPr="00355FC6">
        <w:rPr>
          <w:rFonts w:eastAsia="仿宋_GB2312"/>
          <w:szCs w:val="32"/>
        </w:rPr>
        <w:t>说明可能影响其安全性和有效性的环境条件</w:t>
      </w:r>
      <w:r w:rsidRPr="00355FC6">
        <w:rPr>
          <w:rFonts w:eastAsia="仿宋_GB2312" w:hint="eastAsia"/>
          <w:szCs w:val="32"/>
        </w:rPr>
        <w:t>。</w:t>
      </w:r>
    </w:p>
    <w:p w:rsidR="00356885" w:rsidRDefault="00356885" w:rsidP="00356885">
      <w:pPr>
        <w:adjustRightInd w:val="0"/>
        <w:snapToGrid w:val="0"/>
        <w:spacing w:line="520" w:lineRule="exact"/>
        <w:ind w:firstLineChars="200" w:firstLine="640"/>
        <w:rPr>
          <w:rFonts w:eastAsia="仿宋_GB2312"/>
          <w:szCs w:val="32"/>
        </w:rPr>
      </w:pPr>
      <w:r>
        <w:rPr>
          <w:rFonts w:eastAsia="仿宋_GB2312"/>
          <w:szCs w:val="32"/>
        </w:rPr>
        <w:t>2.3</w:t>
      </w:r>
      <w:r w:rsidRPr="00355FC6">
        <w:rPr>
          <w:rFonts w:eastAsia="仿宋_GB2312"/>
          <w:szCs w:val="32"/>
        </w:rPr>
        <w:t>适用人群</w:t>
      </w:r>
    </w:p>
    <w:p w:rsidR="00356885" w:rsidRPr="0097080A" w:rsidRDefault="00356885" w:rsidP="00356885">
      <w:pPr>
        <w:adjustRightInd w:val="0"/>
        <w:snapToGrid w:val="0"/>
        <w:spacing w:line="520" w:lineRule="exact"/>
        <w:ind w:firstLineChars="200" w:firstLine="640"/>
        <w:rPr>
          <w:rFonts w:eastAsia="仿宋_GB2312"/>
          <w:szCs w:val="32"/>
        </w:rPr>
      </w:pPr>
      <w:r>
        <w:rPr>
          <w:rFonts w:eastAsia="仿宋_GB2312" w:hint="eastAsia"/>
          <w:color w:val="000000"/>
          <w:szCs w:val="32"/>
        </w:rPr>
        <w:t>明确目标患者人群信息、患者选择标准信息以及明确使用过程中需要考虑的因素</w:t>
      </w:r>
      <w:r w:rsidRPr="00355FC6">
        <w:rPr>
          <w:rFonts w:eastAsia="仿宋_GB2312" w:hint="eastAsia"/>
          <w:szCs w:val="32"/>
        </w:rPr>
        <w:t>。</w:t>
      </w:r>
      <w:r w:rsidR="0092242E">
        <w:rPr>
          <w:rFonts w:eastAsia="仿宋_GB2312" w:hint="eastAsia"/>
          <w:szCs w:val="32"/>
        </w:rPr>
        <w:t>明确是否可用于乳牙</w:t>
      </w:r>
      <w:r w:rsidR="00CF2138">
        <w:rPr>
          <w:rFonts w:eastAsia="仿宋_GB2312" w:hint="eastAsia"/>
          <w:szCs w:val="32"/>
        </w:rPr>
        <w:t>及根管未发育完全</w:t>
      </w:r>
      <w:r w:rsidR="0092242E">
        <w:rPr>
          <w:rFonts w:eastAsia="仿宋_GB2312" w:hint="eastAsia"/>
          <w:szCs w:val="32"/>
        </w:rPr>
        <w:t>的年轻恒牙</w:t>
      </w:r>
      <w:r w:rsidR="00CF2138">
        <w:rPr>
          <w:rFonts w:eastAsia="仿宋_GB2312" w:hint="eastAsia"/>
          <w:szCs w:val="32"/>
        </w:rPr>
        <w:t>。</w:t>
      </w:r>
    </w:p>
    <w:p w:rsidR="00356885" w:rsidRDefault="00356885" w:rsidP="00356885">
      <w:pPr>
        <w:spacing w:line="520" w:lineRule="exact"/>
        <w:ind w:rightChars="-32" w:right="-102" w:firstLineChars="200" w:firstLine="640"/>
        <w:rPr>
          <w:rFonts w:eastAsia="仿宋_GB2312"/>
          <w:color w:val="000000"/>
          <w:szCs w:val="32"/>
        </w:rPr>
      </w:pPr>
      <w:r>
        <w:rPr>
          <w:rFonts w:eastAsia="仿宋_GB2312" w:hint="eastAsia"/>
          <w:color w:val="000000"/>
          <w:szCs w:val="32"/>
        </w:rPr>
        <w:t>2.</w:t>
      </w:r>
      <w:r>
        <w:rPr>
          <w:rFonts w:eastAsia="仿宋_GB2312"/>
          <w:color w:val="000000"/>
          <w:szCs w:val="32"/>
        </w:rPr>
        <w:t>4</w:t>
      </w:r>
      <w:r>
        <w:rPr>
          <w:rFonts w:eastAsia="仿宋_GB2312" w:hint="eastAsia"/>
          <w:color w:val="000000"/>
          <w:szCs w:val="32"/>
        </w:rPr>
        <w:t>禁忌证：通过风险</w:t>
      </w:r>
      <w:r>
        <w:rPr>
          <w:rFonts w:eastAsia="仿宋_GB2312" w:hint="eastAsia"/>
          <w:color w:val="000000"/>
          <w:szCs w:val="32"/>
        </w:rPr>
        <w:t>/</w:t>
      </w:r>
      <w:r>
        <w:rPr>
          <w:rFonts w:eastAsia="仿宋_GB2312" w:hint="eastAsia"/>
          <w:color w:val="000000"/>
          <w:szCs w:val="32"/>
        </w:rPr>
        <w:t>受益评估后，针对某些疾病、情况或特定的人群，认为不推荐使用该产品，应当明确说明，</w:t>
      </w:r>
      <w:r>
        <w:rPr>
          <w:rFonts w:eastAsia="仿宋_GB2312"/>
          <w:color w:val="000000"/>
          <w:szCs w:val="32"/>
        </w:rPr>
        <w:t>如成分过敏</w:t>
      </w:r>
      <w:r>
        <w:rPr>
          <w:rFonts w:eastAsia="仿宋_GB2312" w:hint="eastAsia"/>
          <w:color w:val="000000"/>
          <w:szCs w:val="32"/>
        </w:rPr>
        <w:t>人群</w:t>
      </w:r>
      <w:r>
        <w:rPr>
          <w:rFonts w:eastAsia="仿宋_GB2312"/>
          <w:color w:val="000000"/>
          <w:szCs w:val="32"/>
        </w:rPr>
        <w:t>。</w:t>
      </w:r>
    </w:p>
    <w:p w:rsidR="00BF7520" w:rsidRDefault="00BF7520" w:rsidP="00BF7520">
      <w:pPr>
        <w:spacing w:line="520" w:lineRule="exact"/>
        <w:ind w:firstLineChars="200" w:firstLine="640"/>
        <w:rPr>
          <w:rFonts w:eastAsia="仿宋_GB2312"/>
          <w:color w:val="000000"/>
          <w:szCs w:val="32"/>
        </w:rPr>
      </w:pPr>
      <w:r>
        <w:rPr>
          <w:rFonts w:eastAsia="仿宋_GB2312"/>
          <w:color w:val="000000"/>
          <w:szCs w:val="32"/>
        </w:rPr>
        <w:t>3.</w:t>
      </w:r>
      <w:r>
        <w:rPr>
          <w:rFonts w:eastAsia="仿宋_GB2312"/>
          <w:color w:val="000000"/>
          <w:szCs w:val="32"/>
        </w:rPr>
        <w:t>型号规格</w:t>
      </w:r>
    </w:p>
    <w:p w:rsidR="00BF7520" w:rsidRDefault="00BF7520" w:rsidP="00BF7520">
      <w:pPr>
        <w:spacing w:line="520" w:lineRule="exact"/>
        <w:ind w:firstLineChars="200" w:firstLine="640"/>
        <w:rPr>
          <w:rFonts w:eastAsia="仿宋_GB2312"/>
          <w:color w:val="000000"/>
          <w:szCs w:val="32"/>
        </w:rPr>
      </w:pPr>
      <w:r>
        <w:rPr>
          <w:rFonts w:eastAsia="仿宋_GB2312"/>
          <w:color w:val="000000"/>
          <w:szCs w:val="32"/>
        </w:rPr>
        <w:t>需提供产品各型号规格的划分原则。对于存在多种型号、规格的产品，需明确各型号、规格</w:t>
      </w:r>
      <w:r>
        <w:rPr>
          <w:rFonts w:eastAsia="仿宋_GB2312" w:hint="eastAsia"/>
          <w:color w:val="000000"/>
          <w:szCs w:val="32"/>
        </w:rPr>
        <w:t>及</w:t>
      </w:r>
      <w:r>
        <w:rPr>
          <w:rFonts w:eastAsia="仿宋_GB2312"/>
          <w:color w:val="000000"/>
          <w:szCs w:val="32"/>
        </w:rPr>
        <w:t>装量的区别。需采用对比表及带有说明性文字的图片、图表，对各种型号、规格的</w:t>
      </w:r>
      <w:r>
        <w:rPr>
          <w:rFonts w:eastAsia="仿宋_GB2312" w:hint="eastAsia"/>
          <w:color w:val="000000"/>
          <w:szCs w:val="32"/>
        </w:rPr>
        <w:t>结构组成</w:t>
      </w:r>
      <w:r>
        <w:rPr>
          <w:rFonts w:eastAsia="仿宋_GB2312"/>
          <w:color w:val="000000"/>
          <w:szCs w:val="32"/>
        </w:rPr>
        <w:t>及百分含量、</w:t>
      </w:r>
      <w:r>
        <w:rPr>
          <w:rFonts w:eastAsia="仿宋_GB2312" w:hint="eastAsia"/>
          <w:color w:val="000000"/>
          <w:szCs w:val="32"/>
        </w:rPr>
        <w:t>锥度</w:t>
      </w:r>
      <w:r>
        <w:rPr>
          <w:rFonts w:eastAsia="仿宋_GB2312"/>
          <w:color w:val="000000"/>
          <w:szCs w:val="32"/>
        </w:rPr>
        <w:t>及各段尺寸信息、配合使用的加</w:t>
      </w:r>
      <w:r>
        <w:rPr>
          <w:rFonts w:eastAsia="仿宋_GB2312" w:hint="eastAsia"/>
          <w:color w:val="000000"/>
          <w:szCs w:val="32"/>
        </w:rPr>
        <w:t>热</w:t>
      </w:r>
      <w:r>
        <w:rPr>
          <w:rFonts w:eastAsia="仿宋_GB2312"/>
          <w:color w:val="000000"/>
          <w:szCs w:val="32"/>
        </w:rPr>
        <w:t>系统、装量信息、</w:t>
      </w:r>
      <w:r>
        <w:rPr>
          <w:rFonts w:eastAsia="仿宋_GB2312" w:hint="eastAsia"/>
          <w:color w:val="000000"/>
          <w:szCs w:val="32"/>
        </w:rPr>
        <w:t>产品特征</w:t>
      </w:r>
      <w:r>
        <w:rPr>
          <w:rFonts w:eastAsia="仿宋_GB2312"/>
          <w:color w:val="000000"/>
          <w:szCs w:val="32"/>
        </w:rPr>
        <w:t>等方面加以描述。</w:t>
      </w:r>
    </w:p>
    <w:p w:rsidR="00BF7520" w:rsidRPr="00193C81" w:rsidRDefault="00BF7520" w:rsidP="00BF7520">
      <w:pPr>
        <w:spacing w:line="520" w:lineRule="exact"/>
        <w:ind w:firstLineChars="200" w:firstLine="640"/>
        <w:rPr>
          <w:rFonts w:eastAsia="仿宋_GB2312"/>
          <w:color w:val="000000"/>
          <w:szCs w:val="32"/>
        </w:rPr>
      </w:pPr>
      <w:r>
        <w:rPr>
          <w:rFonts w:eastAsia="仿宋_GB2312" w:hint="eastAsia"/>
          <w:color w:val="000000"/>
          <w:szCs w:val="32"/>
        </w:rPr>
        <w:t>4</w:t>
      </w:r>
      <w:r w:rsidRPr="00193C81">
        <w:rPr>
          <w:rFonts w:eastAsia="仿宋_GB2312"/>
          <w:color w:val="000000"/>
          <w:szCs w:val="32"/>
        </w:rPr>
        <w:t>.</w:t>
      </w:r>
      <w:r w:rsidRPr="00193C81">
        <w:rPr>
          <w:rFonts w:eastAsia="仿宋_GB2312" w:hint="eastAsia"/>
          <w:color w:val="000000"/>
          <w:szCs w:val="32"/>
        </w:rPr>
        <w:t>与同类产品或前代产品的比较信息</w:t>
      </w:r>
    </w:p>
    <w:p w:rsidR="00BF7520" w:rsidRPr="00193C81" w:rsidRDefault="00BF7520" w:rsidP="00BF7520">
      <w:pPr>
        <w:spacing w:line="520" w:lineRule="exact"/>
        <w:ind w:firstLineChars="200" w:firstLine="640"/>
        <w:rPr>
          <w:rFonts w:eastAsia="仿宋_GB2312"/>
          <w:color w:val="000000"/>
          <w:szCs w:val="32"/>
        </w:rPr>
      </w:pPr>
      <w:r>
        <w:rPr>
          <w:rFonts w:eastAsia="仿宋_GB2312" w:hint="eastAsia"/>
          <w:color w:val="000000"/>
          <w:szCs w:val="32"/>
        </w:rPr>
        <w:t>需</w:t>
      </w:r>
      <w:r w:rsidRPr="00193C81">
        <w:rPr>
          <w:rFonts w:eastAsia="仿宋_GB2312" w:hint="eastAsia"/>
          <w:color w:val="000000"/>
          <w:szCs w:val="32"/>
        </w:rPr>
        <w:t>提供同类产品（国内外已上市）或前代产品（如有）的信息，阐述申请注册产品的研发背景和目的。对于同类产品，应当说明选择其作为研发参考的原因。</w:t>
      </w:r>
    </w:p>
    <w:p w:rsidR="00BF7520" w:rsidRPr="00BF7520" w:rsidRDefault="00BF7520" w:rsidP="00BF7520">
      <w:pPr>
        <w:spacing w:line="520" w:lineRule="exact"/>
        <w:ind w:firstLineChars="200" w:firstLine="640"/>
        <w:rPr>
          <w:rFonts w:eastAsia="仿宋_GB2312"/>
          <w:color w:val="000000"/>
          <w:szCs w:val="32"/>
        </w:rPr>
      </w:pPr>
      <w:r w:rsidRPr="00193C81">
        <w:rPr>
          <w:rFonts w:eastAsia="仿宋_GB2312" w:hint="eastAsia"/>
          <w:color w:val="000000"/>
          <w:szCs w:val="32"/>
        </w:rPr>
        <w:t>申请人</w:t>
      </w:r>
      <w:r>
        <w:rPr>
          <w:rFonts w:eastAsia="仿宋_GB2312" w:hint="eastAsia"/>
          <w:color w:val="000000"/>
          <w:szCs w:val="32"/>
        </w:rPr>
        <w:t>需</w:t>
      </w:r>
      <w:r w:rsidRPr="00193C81">
        <w:rPr>
          <w:rFonts w:eastAsia="仿宋_GB2312" w:hint="eastAsia"/>
          <w:color w:val="000000"/>
          <w:szCs w:val="32"/>
        </w:rPr>
        <w:t>综述同类产品国内外研究及临床使用现状及发展趋</w:t>
      </w:r>
      <w:r w:rsidRPr="00BC69AA">
        <w:rPr>
          <w:rFonts w:eastAsia="仿宋_GB2312" w:hint="eastAsia"/>
          <w:color w:val="000000"/>
          <w:szCs w:val="32"/>
        </w:rPr>
        <w:t>势。列表比较说明申报产品与参考产品（同类产品或前代产品）在材料工作原理</w:t>
      </w:r>
      <w:r w:rsidRPr="00BC69AA">
        <w:rPr>
          <w:rFonts w:eastAsia="仿宋_GB2312"/>
          <w:color w:val="000000"/>
          <w:szCs w:val="32"/>
        </w:rPr>
        <w:t>、</w:t>
      </w:r>
      <w:r w:rsidRPr="00BC69AA">
        <w:rPr>
          <w:rFonts w:eastAsia="仿宋_GB2312" w:hint="eastAsia"/>
          <w:color w:val="000000"/>
          <w:szCs w:val="32"/>
        </w:rPr>
        <w:t>结构组成、制造材料</w:t>
      </w:r>
      <w:r w:rsidRPr="00BC69AA">
        <w:rPr>
          <w:rFonts w:eastAsia="仿宋_GB2312"/>
          <w:color w:val="000000"/>
          <w:szCs w:val="32"/>
        </w:rPr>
        <w:t>、</w:t>
      </w:r>
      <w:r w:rsidRPr="00BC69AA">
        <w:rPr>
          <w:rFonts w:eastAsia="仿宋_GB2312" w:hint="eastAsia"/>
          <w:color w:val="000000"/>
          <w:szCs w:val="32"/>
        </w:rPr>
        <w:t>性能指标、适用范围、作用方式</w:t>
      </w:r>
      <w:r w:rsidRPr="00BC69AA">
        <w:rPr>
          <w:rFonts w:eastAsia="仿宋_GB2312"/>
          <w:color w:val="000000"/>
          <w:szCs w:val="32"/>
        </w:rPr>
        <w:t>、</w:t>
      </w:r>
      <w:r w:rsidRPr="00BC69AA">
        <w:rPr>
          <w:rFonts w:eastAsia="仿宋_GB2312" w:hint="eastAsia"/>
          <w:color w:val="000000"/>
          <w:szCs w:val="32"/>
        </w:rPr>
        <w:t>应用技术等方面的异同，</w:t>
      </w:r>
      <w:r w:rsidRPr="00BC69AA">
        <w:rPr>
          <w:rFonts w:eastAsia="仿宋_GB2312"/>
          <w:color w:val="000000"/>
          <w:szCs w:val="32"/>
        </w:rPr>
        <w:t>性能指标</w:t>
      </w:r>
      <w:r w:rsidRPr="00BC69AA">
        <w:rPr>
          <w:rFonts w:eastAsia="仿宋_GB2312" w:hint="eastAsia"/>
          <w:color w:val="000000"/>
          <w:szCs w:val="32"/>
        </w:rPr>
        <w:t>的</w:t>
      </w:r>
      <w:r w:rsidRPr="00BC69AA">
        <w:rPr>
          <w:rFonts w:eastAsia="仿宋_GB2312"/>
          <w:color w:val="000000"/>
          <w:szCs w:val="32"/>
        </w:rPr>
        <w:t>对比应重点关注</w:t>
      </w:r>
      <w:r>
        <w:rPr>
          <w:rFonts w:eastAsia="仿宋_GB2312" w:hint="eastAsia"/>
          <w:color w:val="000000"/>
          <w:szCs w:val="32"/>
        </w:rPr>
        <w:t>产品充填方法</w:t>
      </w:r>
      <w:r>
        <w:rPr>
          <w:rFonts w:eastAsia="仿宋_GB2312"/>
          <w:color w:val="000000"/>
          <w:szCs w:val="32"/>
        </w:rPr>
        <w:t>及充填效果</w:t>
      </w:r>
      <w:r w:rsidRPr="00BC69AA">
        <w:rPr>
          <w:rFonts w:eastAsia="仿宋_GB2312"/>
          <w:color w:val="000000"/>
          <w:szCs w:val="32"/>
        </w:rPr>
        <w:t>相关性能</w:t>
      </w:r>
      <w:r w:rsidRPr="00BC69AA">
        <w:rPr>
          <w:rFonts w:eastAsia="仿宋_GB2312" w:hint="eastAsia"/>
          <w:color w:val="000000"/>
          <w:szCs w:val="32"/>
        </w:rPr>
        <w:t>的</w:t>
      </w:r>
      <w:r>
        <w:rPr>
          <w:rFonts w:eastAsia="仿宋_GB2312"/>
          <w:color w:val="000000"/>
          <w:szCs w:val="32"/>
        </w:rPr>
        <w:t>对比</w:t>
      </w:r>
      <w:r w:rsidRPr="00193C81">
        <w:rPr>
          <w:rFonts w:eastAsia="仿宋_GB2312" w:hint="eastAsia"/>
          <w:color w:val="000000"/>
          <w:szCs w:val="32"/>
        </w:rPr>
        <w:t>。明确产品有无使用新材料、新的活性成分、新技术、新设计或具有新作用机理、新功能。</w:t>
      </w:r>
    </w:p>
    <w:p w:rsidR="005326B6" w:rsidRDefault="00BF7520">
      <w:pPr>
        <w:spacing w:line="520" w:lineRule="exact"/>
        <w:ind w:firstLineChars="200" w:firstLine="640"/>
        <w:rPr>
          <w:rFonts w:eastAsia="仿宋_GB2312"/>
          <w:color w:val="000000"/>
          <w:szCs w:val="32"/>
        </w:rPr>
      </w:pPr>
      <w:r>
        <w:rPr>
          <w:rFonts w:eastAsia="仿宋_GB2312"/>
          <w:color w:val="000000"/>
          <w:szCs w:val="32"/>
        </w:rPr>
        <w:t>5</w:t>
      </w:r>
      <w:r w:rsidR="00410E46">
        <w:rPr>
          <w:rFonts w:eastAsia="仿宋_GB2312"/>
          <w:color w:val="000000"/>
          <w:szCs w:val="32"/>
        </w:rPr>
        <w:t>.</w:t>
      </w:r>
      <w:r w:rsidR="00410E46">
        <w:rPr>
          <w:rFonts w:eastAsia="仿宋_GB2312"/>
          <w:color w:val="000000"/>
          <w:szCs w:val="32"/>
        </w:rPr>
        <w:t>包装说明</w:t>
      </w:r>
    </w:p>
    <w:p w:rsidR="00BF7520" w:rsidRDefault="00BF7520" w:rsidP="00BF7520">
      <w:pPr>
        <w:spacing w:line="520" w:lineRule="exact"/>
        <w:ind w:rightChars="-32" w:right="-102" w:firstLineChars="200" w:firstLine="640"/>
        <w:rPr>
          <w:rFonts w:eastAsia="仿宋_GB2312"/>
          <w:color w:val="000000"/>
          <w:szCs w:val="32"/>
        </w:rPr>
      </w:pPr>
      <w:r>
        <w:rPr>
          <w:rFonts w:eastAsia="仿宋_GB2312"/>
          <w:color w:val="000000"/>
          <w:szCs w:val="32"/>
        </w:rPr>
        <w:t>提供产品的包装信息，包括包装形式、包装材料、包装工艺。</w:t>
      </w:r>
      <w:r w:rsidRPr="004D2184">
        <w:rPr>
          <w:rFonts w:eastAsia="仿宋_GB2312" w:hint="eastAsia"/>
          <w:color w:val="000000"/>
          <w:szCs w:val="32"/>
        </w:rPr>
        <w:t>对于具</w:t>
      </w:r>
      <w:r>
        <w:rPr>
          <w:rFonts w:eastAsia="仿宋_GB2312" w:hint="eastAsia"/>
          <w:color w:val="000000"/>
          <w:szCs w:val="32"/>
        </w:rPr>
        <w:t>有微生物限度要求的医疗器械，应当说明保持其微生物限度的包装信息。</w:t>
      </w:r>
      <w:r w:rsidRPr="004D2184">
        <w:rPr>
          <w:rFonts w:eastAsia="仿宋_GB2312" w:hint="eastAsia"/>
          <w:color w:val="000000"/>
          <w:szCs w:val="32"/>
        </w:rPr>
        <w:t>说明如何确保最终使用者可清晰地辨识包装的完整性。</w:t>
      </w:r>
    </w:p>
    <w:p w:rsidR="005326B6" w:rsidRDefault="00410E46">
      <w:pPr>
        <w:spacing w:line="520" w:lineRule="exact"/>
        <w:ind w:firstLineChars="200" w:firstLine="640"/>
        <w:rPr>
          <w:rFonts w:eastAsia="楷体_GB2312"/>
          <w:b/>
          <w:color w:val="000000"/>
          <w:szCs w:val="32"/>
        </w:rPr>
      </w:pPr>
      <w:r>
        <w:rPr>
          <w:rFonts w:eastAsia="楷体_GB2312"/>
          <w:color w:val="000000"/>
          <w:szCs w:val="32"/>
        </w:rPr>
        <w:t>（三）非临床资料</w:t>
      </w:r>
    </w:p>
    <w:p w:rsidR="005326B6" w:rsidRDefault="00410E46">
      <w:pPr>
        <w:spacing w:line="520" w:lineRule="exact"/>
        <w:ind w:firstLineChars="200" w:firstLine="640"/>
        <w:rPr>
          <w:rFonts w:eastAsia="仿宋_GB2312"/>
          <w:color w:val="000000"/>
          <w:szCs w:val="32"/>
        </w:rPr>
      </w:pPr>
      <w:r>
        <w:rPr>
          <w:rFonts w:eastAsia="仿宋_GB2312"/>
          <w:color w:val="000000"/>
          <w:szCs w:val="32"/>
        </w:rPr>
        <w:t>1.</w:t>
      </w:r>
      <w:r>
        <w:rPr>
          <w:rFonts w:eastAsia="仿宋_GB2312"/>
          <w:color w:val="000000"/>
          <w:szCs w:val="32"/>
        </w:rPr>
        <w:t>产品风险管理资料</w:t>
      </w:r>
    </w:p>
    <w:p w:rsidR="005326B6" w:rsidRDefault="00410E46">
      <w:pPr>
        <w:spacing w:line="520" w:lineRule="exact"/>
        <w:ind w:firstLineChars="200" w:firstLine="640"/>
        <w:rPr>
          <w:rFonts w:eastAsia="仿宋_GB2312"/>
          <w:color w:val="000000"/>
          <w:szCs w:val="32"/>
        </w:rPr>
      </w:pPr>
      <w:r>
        <w:rPr>
          <w:rFonts w:eastAsia="仿宋_GB2312"/>
          <w:color w:val="000000"/>
          <w:szCs w:val="32"/>
        </w:rPr>
        <w:t>注册申请人需对产品全生命周期实施风险管理，提交风险管理资料</w:t>
      </w:r>
      <w:r>
        <w:rPr>
          <w:rFonts w:eastAsia="仿宋_GB2312" w:hint="eastAsia"/>
          <w:color w:val="000000"/>
          <w:szCs w:val="32"/>
        </w:rPr>
        <w:t>，</w:t>
      </w:r>
      <w:r>
        <w:rPr>
          <w:rFonts w:eastAsia="仿宋_GB2312"/>
          <w:color w:val="000000"/>
          <w:szCs w:val="32"/>
        </w:rPr>
        <w:t>参照</w:t>
      </w:r>
      <w:r>
        <w:rPr>
          <w:rFonts w:eastAsia="仿宋_GB2312"/>
          <w:color w:val="000000"/>
          <w:szCs w:val="32"/>
        </w:rPr>
        <w:t>GB/T 42062</w:t>
      </w:r>
      <w:r>
        <w:rPr>
          <w:rFonts w:eastAsia="仿宋_GB2312"/>
          <w:color w:val="000000"/>
          <w:szCs w:val="32"/>
        </w:rPr>
        <w:t>《医疗器械风险管理对医疗器械的应用》。注册申请人在产品注册上市前，需对风险管理过程进行评审。评审需至少确保：风险管理计划已被适当地实施，综合剩余风险是可接受的。评审结果需形成风险管理报告</w:t>
      </w:r>
      <w:r w:rsidR="002055C4">
        <w:rPr>
          <w:rFonts w:eastAsia="仿宋_GB2312" w:hint="eastAsia"/>
          <w:color w:val="000000"/>
          <w:szCs w:val="32"/>
        </w:rPr>
        <w:t>，</w:t>
      </w:r>
      <w:r w:rsidR="002055C4">
        <w:rPr>
          <w:rFonts w:eastAsia="仿宋_GB2312" w:hint="eastAsia"/>
          <w:kern w:val="0"/>
          <w:szCs w:val="32"/>
        </w:rPr>
        <w:t>需</w:t>
      </w:r>
      <w:r w:rsidR="002055C4" w:rsidRPr="00024AC8">
        <w:rPr>
          <w:rFonts w:eastAsia="仿宋_GB2312" w:hint="eastAsia"/>
          <w:kern w:val="0"/>
          <w:szCs w:val="32"/>
        </w:rPr>
        <w:t>包括生产和生产后信息，具体内容参考</w:t>
      </w:r>
      <w:r w:rsidR="002055C4">
        <w:rPr>
          <w:rFonts w:eastAsia="仿宋_GB2312"/>
          <w:szCs w:val="32"/>
        </w:rPr>
        <w:t>GB/T 42062</w:t>
      </w:r>
      <w:r w:rsidR="002055C4" w:rsidRPr="00024AC8">
        <w:rPr>
          <w:rFonts w:eastAsia="仿宋_GB2312" w:hint="eastAsia"/>
          <w:kern w:val="0"/>
          <w:szCs w:val="32"/>
        </w:rPr>
        <w:t>第</w:t>
      </w:r>
      <w:r w:rsidR="002055C4" w:rsidRPr="00024AC8">
        <w:rPr>
          <w:rFonts w:eastAsia="仿宋_GB2312" w:hint="eastAsia"/>
          <w:kern w:val="0"/>
          <w:szCs w:val="32"/>
        </w:rPr>
        <w:t>9</w:t>
      </w:r>
      <w:r w:rsidR="002055C4" w:rsidRPr="00024AC8">
        <w:rPr>
          <w:rFonts w:eastAsia="仿宋_GB2312" w:hint="eastAsia"/>
          <w:kern w:val="0"/>
          <w:szCs w:val="32"/>
        </w:rPr>
        <w:t>章和《</w:t>
      </w:r>
      <w:r w:rsidR="002055C4" w:rsidRPr="00C71F1F">
        <w:rPr>
          <w:rFonts w:eastAsia="仿宋_GB2312" w:hint="eastAsia"/>
          <w:kern w:val="0"/>
          <w:szCs w:val="32"/>
        </w:rPr>
        <w:t>医疗器械安全和性能的基本原则</w:t>
      </w:r>
      <w:r w:rsidR="002055C4" w:rsidRPr="00024AC8">
        <w:rPr>
          <w:rFonts w:eastAsia="仿宋_GB2312" w:hint="eastAsia"/>
          <w:kern w:val="0"/>
          <w:szCs w:val="32"/>
        </w:rPr>
        <w:t>》的</w:t>
      </w:r>
      <w:r w:rsidR="00894021" w:rsidRPr="00894021">
        <w:rPr>
          <w:rFonts w:eastAsia="仿宋_GB2312" w:hint="eastAsia"/>
          <w:kern w:val="0"/>
          <w:szCs w:val="32"/>
        </w:rPr>
        <w:t>2.1.2</w:t>
      </w:r>
      <w:r w:rsidR="00AE5B3D">
        <w:rPr>
          <w:rFonts w:eastAsia="仿宋_GB2312"/>
          <w:kern w:val="0"/>
          <w:szCs w:val="32"/>
        </w:rPr>
        <w:t xml:space="preserve"> </w:t>
      </w:r>
      <w:r w:rsidR="00894021" w:rsidRPr="00894021">
        <w:rPr>
          <w:rFonts w:eastAsia="仿宋_GB2312" w:hint="eastAsia"/>
          <w:kern w:val="0"/>
          <w:szCs w:val="32"/>
        </w:rPr>
        <w:t>e)</w:t>
      </w:r>
      <w:r w:rsidR="00894021" w:rsidRPr="00894021">
        <w:rPr>
          <w:rFonts w:eastAsia="仿宋_GB2312" w:hint="eastAsia"/>
          <w:kern w:val="0"/>
          <w:szCs w:val="32"/>
        </w:rPr>
        <w:t>和</w:t>
      </w:r>
      <w:r w:rsidR="00894021" w:rsidRPr="00894021">
        <w:rPr>
          <w:rFonts w:eastAsia="仿宋_GB2312" w:hint="eastAsia"/>
          <w:kern w:val="0"/>
          <w:szCs w:val="32"/>
        </w:rPr>
        <w:t>2.1.2</w:t>
      </w:r>
      <w:r w:rsidR="00AE5B3D">
        <w:rPr>
          <w:rFonts w:eastAsia="仿宋_GB2312"/>
          <w:kern w:val="0"/>
          <w:szCs w:val="32"/>
        </w:rPr>
        <w:t xml:space="preserve"> </w:t>
      </w:r>
      <w:r w:rsidR="00894021" w:rsidRPr="00894021">
        <w:rPr>
          <w:rFonts w:eastAsia="仿宋_GB2312" w:hint="eastAsia"/>
          <w:kern w:val="0"/>
          <w:szCs w:val="32"/>
        </w:rPr>
        <w:t>f)</w:t>
      </w:r>
      <w:r w:rsidR="00894021" w:rsidRPr="00894021">
        <w:rPr>
          <w:rFonts w:eastAsia="仿宋_GB2312" w:hint="eastAsia"/>
          <w:kern w:val="0"/>
          <w:szCs w:val="32"/>
        </w:rPr>
        <w:t>。</w:t>
      </w:r>
    </w:p>
    <w:p w:rsidR="00336EA9" w:rsidRPr="00336EA9" w:rsidRDefault="00336EA9" w:rsidP="00336EA9">
      <w:pPr>
        <w:spacing w:line="520" w:lineRule="exact"/>
        <w:ind w:firstLineChars="200" w:firstLine="640"/>
        <w:rPr>
          <w:rFonts w:eastAsia="仿宋_GB2312"/>
          <w:color w:val="000000"/>
          <w:szCs w:val="32"/>
        </w:rPr>
      </w:pPr>
      <w:r w:rsidRPr="00336EA9">
        <w:rPr>
          <w:rFonts w:eastAsia="仿宋_GB2312" w:hint="eastAsia"/>
          <w:color w:val="000000"/>
          <w:szCs w:val="32"/>
        </w:rPr>
        <w:t>2</w:t>
      </w:r>
      <w:r w:rsidRPr="00336EA9">
        <w:rPr>
          <w:rFonts w:eastAsia="仿宋_GB2312"/>
          <w:color w:val="000000"/>
          <w:szCs w:val="32"/>
        </w:rPr>
        <w:t>.</w:t>
      </w:r>
      <w:r w:rsidRPr="00336EA9">
        <w:rPr>
          <w:rFonts w:eastAsia="仿宋_GB2312" w:hint="eastAsia"/>
          <w:color w:val="000000"/>
          <w:szCs w:val="32"/>
        </w:rPr>
        <w:t>医疗器械安全和</w:t>
      </w:r>
      <w:r w:rsidRPr="00336EA9">
        <w:rPr>
          <w:rFonts w:eastAsia="仿宋_GB2312"/>
          <w:color w:val="000000"/>
          <w:szCs w:val="32"/>
        </w:rPr>
        <w:t>性能基本原则</w:t>
      </w:r>
      <w:r w:rsidRPr="00336EA9">
        <w:rPr>
          <w:rFonts w:eastAsia="仿宋_GB2312" w:hint="eastAsia"/>
          <w:color w:val="000000"/>
          <w:szCs w:val="32"/>
        </w:rPr>
        <w:t>清单</w:t>
      </w:r>
    </w:p>
    <w:p w:rsidR="00336EA9" w:rsidRPr="00336EA9" w:rsidRDefault="00336EA9" w:rsidP="00336EA9">
      <w:pPr>
        <w:spacing w:line="520" w:lineRule="exact"/>
        <w:ind w:firstLineChars="200" w:firstLine="640"/>
        <w:rPr>
          <w:rFonts w:eastAsia="仿宋_GB2312"/>
          <w:color w:val="000000"/>
          <w:szCs w:val="32"/>
        </w:rPr>
      </w:pPr>
      <w:r w:rsidRPr="00336EA9">
        <w:rPr>
          <w:rFonts w:eastAsia="仿宋_GB2312" w:hint="eastAsia"/>
          <w:color w:val="000000"/>
          <w:szCs w:val="32"/>
        </w:rPr>
        <w:t>说明产品符合《医疗器械安全和性能基本原则清单》各项适用要求所采用的方法，以及证明其符合性的文件。</w:t>
      </w:r>
    </w:p>
    <w:p w:rsidR="005326B6" w:rsidRDefault="00336EA9">
      <w:pPr>
        <w:spacing w:line="520" w:lineRule="exact"/>
        <w:ind w:firstLineChars="200" w:firstLine="640"/>
        <w:rPr>
          <w:rFonts w:eastAsia="仿宋_GB2312"/>
          <w:color w:val="000000"/>
          <w:szCs w:val="32"/>
        </w:rPr>
      </w:pPr>
      <w:r>
        <w:rPr>
          <w:rFonts w:eastAsia="仿宋_GB2312"/>
          <w:color w:val="000000"/>
          <w:szCs w:val="32"/>
        </w:rPr>
        <w:t>3</w:t>
      </w:r>
      <w:r w:rsidR="00410E46">
        <w:rPr>
          <w:rFonts w:eastAsia="仿宋_GB2312"/>
          <w:color w:val="000000"/>
          <w:szCs w:val="32"/>
        </w:rPr>
        <w:t>.</w:t>
      </w:r>
      <w:r w:rsidR="00410E46">
        <w:rPr>
          <w:rFonts w:eastAsia="仿宋_GB2312"/>
          <w:color w:val="000000"/>
          <w:szCs w:val="32"/>
        </w:rPr>
        <w:t>产品技术要求的主要性能指标</w:t>
      </w:r>
    </w:p>
    <w:p w:rsidR="00336EA9" w:rsidRPr="00336EA9" w:rsidRDefault="00410E46" w:rsidP="00336EA9">
      <w:pPr>
        <w:spacing w:line="520" w:lineRule="exact"/>
        <w:ind w:firstLineChars="200" w:firstLine="640"/>
        <w:rPr>
          <w:rFonts w:eastAsia="仿宋_GB2312"/>
          <w:color w:val="000000"/>
          <w:szCs w:val="32"/>
        </w:rPr>
      </w:pPr>
      <w:r>
        <w:rPr>
          <w:rFonts w:eastAsia="仿宋_GB2312"/>
          <w:color w:val="000000"/>
          <w:szCs w:val="32"/>
        </w:rPr>
        <w:t>产品技术要求需符合相关国家标准、行业标准和有关法律、法规的相应要求。在此基础上，注册申请人需根据产品的特点，制定保证产品安全、有效的技术要求。产品技术要求中试验方法需依据有关国家标准、行业标准、国际标准制订，或经过</w:t>
      </w:r>
      <w:r w:rsidR="008B29E4">
        <w:rPr>
          <w:rFonts w:eastAsia="仿宋_GB2312" w:hint="eastAsia"/>
          <w:color w:val="000000"/>
          <w:szCs w:val="32"/>
        </w:rPr>
        <w:t>确认</w:t>
      </w:r>
      <w:r w:rsidR="008B29E4">
        <w:rPr>
          <w:rFonts w:eastAsia="仿宋_GB2312"/>
          <w:color w:val="000000"/>
          <w:szCs w:val="32"/>
        </w:rPr>
        <w:t>与</w:t>
      </w:r>
      <w:r>
        <w:rPr>
          <w:rFonts w:eastAsia="仿宋_GB2312"/>
          <w:color w:val="000000"/>
          <w:szCs w:val="32"/>
        </w:rPr>
        <w:t>验证。</w:t>
      </w:r>
      <w:r w:rsidR="00336EA9">
        <w:rPr>
          <w:rFonts w:eastAsia="仿宋_GB2312" w:hint="eastAsia"/>
          <w:color w:val="000000"/>
          <w:szCs w:val="32"/>
        </w:rPr>
        <w:t>牙胶尖</w:t>
      </w:r>
      <w:r w:rsidR="00336EA9">
        <w:rPr>
          <w:rFonts w:eastAsia="仿宋_GB2312"/>
          <w:color w:val="000000"/>
          <w:szCs w:val="32"/>
        </w:rPr>
        <w:t>产品可参考</w:t>
      </w:r>
      <w:r w:rsidR="00336EA9" w:rsidRPr="00336EA9">
        <w:rPr>
          <w:rFonts w:eastAsia="仿宋_GB2312"/>
          <w:bCs/>
          <w:color w:val="000000"/>
          <w:szCs w:val="32"/>
        </w:rPr>
        <w:t>YY/T 0495</w:t>
      </w:r>
      <w:r w:rsidR="00336EA9">
        <w:rPr>
          <w:rFonts w:eastAsia="仿宋_GB2312" w:hint="eastAsia"/>
          <w:bCs/>
          <w:color w:val="000000"/>
          <w:szCs w:val="32"/>
        </w:rPr>
        <w:t>《</w:t>
      </w:r>
      <w:r w:rsidR="00336EA9" w:rsidRPr="00336EA9">
        <w:rPr>
          <w:rFonts w:eastAsia="仿宋_GB2312" w:hint="eastAsia"/>
          <w:bCs/>
          <w:color w:val="000000"/>
          <w:szCs w:val="32"/>
        </w:rPr>
        <w:t>牙根管</w:t>
      </w:r>
      <w:r w:rsidR="00336EA9" w:rsidRPr="00336EA9">
        <w:rPr>
          <w:rFonts w:eastAsia="仿宋_GB2312"/>
          <w:bCs/>
          <w:color w:val="000000"/>
          <w:szCs w:val="32"/>
        </w:rPr>
        <w:t>充填尖</w:t>
      </w:r>
      <w:r w:rsidR="00336EA9">
        <w:rPr>
          <w:rFonts w:eastAsia="仿宋_GB2312" w:hint="eastAsia"/>
          <w:bCs/>
          <w:color w:val="000000"/>
          <w:szCs w:val="32"/>
        </w:rPr>
        <w:t>》相关</w:t>
      </w:r>
      <w:r w:rsidR="00336EA9">
        <w:rPr>
          <w:rFonts w:eastAsia="仿宋_GB2312"/>
          <w:bCs/>
          <w:color w:val="000000"/>
          <w:szCs w:val="32"/>
        </w:rPr>
        <w:t>标准制定</w:t>
      </w:r>
      <w:r w:rsidR="00336EA9">
        <w:rPr>
          <w:rFonts w:eastAsia="仿宋_GB2312" w:hint="eastAsia"/>
          <w:bCs/>
          <w:color w:val="000000"/>
          <w:szCs w:val="32"/>
        </w:rPr>
        <w:t>相应</w:t>
      </w:r>
      <w:r w:rsidR="00336EA9">
        <w:rPr>
          <w:rFonts w:eastAsia="仿宋_GB2312"/>
          <w:bCs/>
          <w:color w:val="000000"/>
          <w:szCs w:val="32"/>
        </w:rPr>
        <w:t>性能要求</w:t>
      </w:r>
    </w:p>
    <w:p w:rsidR="005326B6" w:rsidRDefault="00336EA9">
      <w:pPr>
        <w:spacing w:line="520" w:lineRule="exact"/>
        <w:ind w:firstLineChars="200" w:firstLine="640"/>
        <w:rPr>
          <w:rFonts w:eastAsia="仿宋_GB2312"/>
          <w:color w:val="000000"/>
          <w:szCs w:val="32"/>
        </w:rPr>
      </w:pPr>
      <w:r>
        <w:rPr>
          <w:rFonts w:eastAsia="仿宋_GB2312"/>
          <w:color w:val="000000"/>
          <w:szCs w:val="32"/>
        </w:rPr>
        <w:t>3</w:t>
      </w:r>
      <w:r w:rsidR="00410E46">
        <w:rPr>
          <w:rFonts w:eastAsia="仿宋_GB2312"/>
          <w:color w:val="000000"/>
          <w:szCs w:val="32"/>
        </w:rPr>
        <w:t>.1</w:t>
      </w:r>
      <w:r w:rsidR="00410E46">
        <w:rPr>
          <w:rFonts w:eastAsia="仿宋_GB2312"/>
          <w:color w:val="000000"/>
          <w:szCs w:val="32"/>
        </w:rPr>
        <w:t>产品型号</w:t>
      </w:r>
      <w:r w:rsidR="00410E46">
        <w:rPr>
          <w:rFonts w:eastAsia="仿宋_GB2312"/>
          <w:color w:val="000000"/>
          <w:szCs w:val="32"/>
        </w:rPr>
        <w:t>/</w:t>
      </w:r>
      <w:r w:rsidR="00410E46">
        <w:rPr>
          <w:rFonts w:eastAsia="仿宋_GB2312"/>
          <w:color w:val="000000"/>
          <w:szCs w:val="32"/>
        </w:rPr>
        <w:t>规格及其划分的说明</w:t>
      </w:r>
    </w:p>
    <w:p w:rsidR="005326B6" w:rsidRDefault="00336EA9" w:rsidP="00336EA9">
      <w:pPr>
        <w:spacing w:line="520" w:lineRule="exact"/>
        <w:ind w:rightChars="-32" w:right="-102" w:firstLineChars="200" w:firstLine="640"/>
        <w:rPr>
          <w:rFonts w:eastAsia="仿宋_GB2312"/>
          <w:color w:val="000000"/>
          <w:szCs w:val="32"/>
        </w:rPr>
      </w:pPr>
      <w:r>
        <w:rPr>
          <w:rFonts w:eastAsia="仿宋_GB2312"/>
          <w:color w:val="000000"/>
          <w:szCs w:val="32"/>
        </w:rPr>
        <w:t>列表说明产品的型号、规格，明确产品型号、规格的划分说明。明示产品的组成</w:t>
      </w:r>
      <w:r>
        <w:rPr>
          <w:rFonts w:eastAsia="仿宋_GB2312" w:hint="eastAsia"/>
          <w:color w:val="000000"/>
          <w:szCs w:val="32"/>
        </w:rPr>
        <w:t>成分</w:t>
      </w:r>
      <w:r>
        <w:rPr>
          <w:rFonts w:eastAsia="仿宋_GB2312"/>
          <w:color w:val="000000"/>
          <w:szCs w:val="32"/>
        </w:rPr>
        <w:t>及百分含量</w:t>
      </w:r>
      <w:r>
        <w:rPr>
          <w:rFonts w:eastAsia="仿宋_GB2312" w:hint="eastAsia"/>
          <w:color w:val="000000"/>
          <w:szCs w:val="32"/>
        </w:rPr>
        <w:t>。</w:t>
      </w:r>
      <w:r w:rsidR="00410E46">
        <w:rPr>
          <w:rFonts w:eastAsia="仿宋_GB2312"/>
          <w:color w:val="000000"/>
          <w:szCs w:val="32"/>
        </w:rPr>
        <w:t>提供各型号产品的结构图并标识关键尺寸。</w:t>
      </w:r>
    </w:p>
    <w:p w:rsidR="005326B6" w:rsidRDefault="00336EA9">
      <w:pPr>
        <w:spacing w:line="520" w:lineRule="exact"/>
        <w:ind w:firstLineChars="200" w:firstLine="640"/>
        <w:rPr>
          <w:rFonts w:eastAsia="仿宋_GB2312"/>
          <w:color w:val="000000"/>
          <w:szCs w:val="32"/>
        </w:rPr>
      </w:pPr>
      <w:r>
        <w:rPr>
          <w:rFonts w:eastAsia="仿宋_GB2312"/>
          <w:color w:val="000000"/>
          <w:szCs w:val="32"/>
        </w:rPr>
        <w:t>3</w:t>
      </w:r>
      <w:r w:rsidR="00410E46">
        <w:rPr>
          <w:rFonts w:eastAsia="仿宋_GB2312"/>
          <w:color w:val="000000"/>
          <w:szCs w:val="32"/>
        </w:rPr>
        <w:t>.2</w:t>
      </w:r>
      <w:r w:rsidR="00410E46">
        <w:rPr>
          <w:rFonts w:eastAsia="仿宋_GB2312"/>
          <w:color w:val="000000"/>
          <w:szCs w:val="32"/>
        </w:rPr>
        <w:t>性能指标</w:t>
      </w:r>
    </w:p>
    <w:p w:rsidR="005326B6" w:rsidRDefault="00410E46">
      <w:pPr>
        <w:spacing w:line="520" w:lineRule="exact"/>
        <w:ind w:firstLineChars="200" w:firstLine="640"/>
        <w:rPr>
          <w:rFonts w:eastAsia="仿宋_GB2312"/>
          <w:color w:val="000000"/>
          <w:szCs w:val="32"/>
        </w:rPr>
      </w:pPr>
      <w:r>
        <w:rPr>
          <w:rFonts w:eastAsia="仿宋_GB2312"/>
          <w:color w:val="000000"/>
          <w:szCs w:val="32"/>
        </w:rPr>
        <w:t>产品技术要求的主要性能指标需包括以下适用内容：</w:t>
      </w:r>
    </w:p>
    <w:p w:rsidR="005326B6" w:rsidRDefault="00336EA9">
      <w:pPr>
        <w:spacing w:line="520" w:lineRule="exact"/>
        <w:ind w:firstLineChars="200" w:firstLine="640"/>
        <w:rPr>
          <w:rFonts w:eastAsia="仿宋_GB2312"/>
          <w:color w:val="000000"/>
          <w:szCs w:val="32"/>
        </w:rPr>
      </w:pPr>
      <w:r>
        <w:rPr>
          <w:rFonts w:eastAsia="仿宋_GB2312"/>
          <w:color w:val="000000"/>
          <w:szCs w:val="32"/>
        </w:rPr>
        <w:t>3</w:t>
      </w:r>
      <w:r w:rsidR="00410E46">
        <w:rPr>
          <w:rFonts w:eastAsia="仿宋_GB2312"/>
          <w:color w:val="000000"/>
          <w:szCs w:val="32"/>
        </w:rPr>
        <w:t>.2.1</w:t>
      </w:r>
      <w:r>
        <w:rPr>
          <w:rFonts w:eastAsia="仿宋_GB2312" w:hint="eastAsia"/>
          <w:color w:val="000000"/>
          <w:szCs w:val="32"/>
          <w:lang w:val="zh-CN"/>
        </w:rPr>
        <w:t>外观</w:t>
      </w:r>
      <w:r w:rsidR="00410E46">
        <w:rPr>
          <w:rFonts w:eastAsia="仿宋_GB2312"/>
          <w:color w:val="000000"/>
          <w:szCs w:val="32"/>
        </w:rPr>
        <w:t>。</w:t>
      </w:r>
    </w:p>
    <w:p w:rsidR="005326B6" w:rsidRDefault="00336EA9" w:rsidP="00F46DD1">
      <w:pPr>
        <w:spacing w:line="520" w:lineRule="exact"/>
        <w:ind w:firstLineChars="200" w:firstLine="640"/>
        <w:rPr>
          <w:rFonts w:eastAsia="仿宋_GB2312"/>
          <w:color w:val="000000"/>
          <w:szCs w:val="32"/>
        </w:rPr>
      </w:pPr>
      <w:r>
        <w:rPr>
          <w:rFonts w:eastAsia="仿宋_GB2312"/>
          <w:color w:val="000000"/>
          <w:szCs w:val="32"/>
        </w:rPr>
        <w:t>3</w:t>
      </w:r>
      <w:r w:rsidR="00410E46">
        <w:rPr>
          <w:rFonts w:eastAsia="仿宋_GB2312"/>
          <w:color w:val="000000"/>
          <w:szCs w:val="32"/>
        </w:rPr>
        <w:t>.2.2</w:t>
      </w:r>
      <w:r w:rsidR="00F46DD1">
        <w:rPr>
          <w:rFonts w:eastAsia="仿宋_GB2312" w:hint="eastAsia"/>
          <w:color w:val="000000"/>
          <w:szCs w:val="32"/>
        </w:rPr>
        <w:t>尺寸</w:t>
      </w:r>
      <w:r w:rsidR="00725DE0">
        <w:rPr>
          <w:rFonts w:eastAsia="仿宋_GB2312" w:hint="eastAsia"/>
          <w:color w:val="000000"/>
          <w:szCs w:val="32"/>
        </w:rPr>
        <w:t>信息</w:t>
      </w:r>
      <w:r w:rsidR="00EC2126">
        <w:rPr>
          <w:rFonts w:eastAsia="仿宋_GB2312" w:hint="eastAsia"/>
          <w:color w:val="000000"/>
          <w:szCs w:val="32"/>
        </w:rPr>
        <w:t>，包括</w:t>
      </w:r>
      <w:r>
        <w:rPr>
          <w:rFonts w:eastAsia="仿宋_GB2312" w:hint="eastAsia"/>
          <w:color w:val="000000"/>
          <w:szCs w:val="32"/>
        </w:rPr>
        <w:t>长度</w:t>
      </w:r>
      <w:r w:rsidR="00F46DD1">
        <w:rPr>
          <w:rFonts w:eastAsia="仿宋_GB2312" w:hint="eastAsia"/>
          <w:color w:val="000000"/>
          <w:szCs w:val="32"/>
        </w:rPr>
        <w:t>、</w:t>
      </w:r>
      <w:r>
        <w:rPr>
          <w:rFonts w:eastAsia="仿宋_GB2312" w:hint="eastAsia"/>
          <w:color w:val="000000"/>
          <w:szCs w:val="32"/>
        </w:rPr>
        <w:t>锥度</w:t>
      </w:r>
      <w:r w:rsidR="000541A2">
        <w:rPr>
          <w:rFonts w:eastAsia="仿宋_GB2312" w:hint="eastAsia"/>
          <w:color w:val="000000"/>
          <w:szCs w:val="32"/>
        </w:rPr>
        <w:t>（标准锥度、大锥度、各部分锥度）</w:t>
      </w:r>
      <w:r w:rsidR="00410E46">
        <w:rPr>
          <w:rFonts w:eastAsia="仿宋_GB2312"/>
          <w:color w:val="000000"/>
          <w:szCs w:val="32"/>
        </w:rPr>
        <w:t>。</w:t>
      </w:r>
    </w:p>
    <w:p w:rsidR="005326B6" w:rsidRDefault="00336EA9">
      <w:pPr>
        <w:spacing w:line="520" w:lineRule="exact"/>
        <w:ind w:firstLineChars="200" w:firstLine="640"/>
        <w:rPr>
          <w:rFonts w:eastAsia="仿宋_GB2312"/>
          <w:color w:val="000000"/>
          <w:szCs w:val="32"/>
          <w:lang w:val="zh-CN"/>
        </w:rPr>
      </w:pPr>
      <w:r>
        <w:rPr>
          <w:rFonts w:eastAsia="仿宋_GB2312"/>
          <w:color w:val="000000"/>
          <w:szCs w:val="32"/>
        </w:rPr>
        <w:t>3</w:t>
      </w:r>
      <w:r w:rsidR="00725DE0">
        <w:rPr>
          <w:rFonts w:eastAsia="仿宋_GB2312"/>
          <w:color w:val="000000"/>
          <w:szCs w:val="32"/>
        </w:rPr>
        <w:t>.2.</w:t>
      </w:r>
      <w:r w:rsidR="00725DE0">
        <w:rPr>
          <w:rFonts w:eastAsia="仿宋_GB2312" w:hint="eastAsia"/>
          <w:color w:val="000000"/>
          <w:szCs w:val="32"/>
        </w:rPr>
        <w:t>3</w:t>
      </w:r>
      <w:r>
        <w:rPr>
          <w:rFonts w:eastAsia="仿宋_GB2312" w:hint="eastAsia"/>
          <w:color w:val="000000"/>
          <w:szCs w:val="32"/>
          <w:lang w:val="zh-CN"/>
        </w:rPr>
        <w:t>物理完整</w:t>
      </w:r>
      <w:r>
        <w:rPr>
          <w:rFonts w:eastAsia="仿宋_GB2312"/>
          <w:color w:val="000000"/>
          <w:szCs w:val="32"/>
          <w:lang w:val="zh-CN"/>
        </w:rPr>
        <w:t>性</w:t>
      </w:r>
      <w:r w:rsidR="00410E46">
        <w:rPr>
          <w:rFonts w:eastAsia="仿宋_GB2312"/>
          <w:color w:val="000000"/>
          <w:szCs w:val="32"/>
          <w:lang w:val="zh-CN"/>
        </w:rPr>
        <w:t>。</w:t>
      </w:r>
    </w:p>
    <w:p w:rsidR="005326B6" w:rsidRDefault="00336EA9">
      <w:pPr>
        <w:spacing w:line="520" w:lineRule="exact"/>
        <w:ind w:firstLineChars="200" w:firstLine="640"/>
        <w:rPr>
          <w:rFonts w:eastAsia="仿宋_GB2312"/>
          <w:color w:val="000000"/>
          <w:szCs w:val="32"/>
        </w:rPr>
      </w:pPr>
      <w:r>
        <w:rPr>
          <w:rFonts w:eastAsia="仿宋_GB2312"/>
          <w:color w:val="000000"/>
          <w:szCs w:val="32"/>
        </w:rPr>
        <w:t>3</w:t>
      </w:r>
      <w:r w:rsidR="00725DE0">
        <w:rPr>
          <w:rFonts w:eastAsia="仿宋_GB2312"/>
          <w:color w:val="000000"/>
          <w:szCs w:val="32"/>
        </w:rPr>
        <w:t>.2.</w:t>
      </w:r>
      <w:r w:rsidR="00725DE0">
        <w:rPr>
          <w:rFonts w:eastAsia="仿宋_GB2312" w:hint="eastAsia"/>
          <w:color w:val="000000"/>
          <w:szCs w:val="32"/>
        </w:rPr>
        <w:t>4</w:t>
      </w:r>
      <w:r>
        <w:rPr>
          <w:rFonts w:eastAsia="仿宋_GB2312" w:hint="eastAsia"/>
          <w:color w:val="000000"/>
          <w:szCs w:val="32"/>
        </w:rPr>
        <w:t>颜色标识</w:t>
      </w:r>
      <w:r w:rsidR="004445BE">
        <w:rPr>
          <w:rFonts w:eastAsia="仿宋_GB2312" w:hint="eastAsia"/>
          <w:color w:val="000000"/>
          <w:szCs w:val="32"/>
        </w:rPr>
        <w:t>（如适用）</w:t>
      </w:r>
      <w:r w:rsidR="00410E46">
        <w:rPr>
          <w:rFonts w:eastAsia="仿宋_GB2312"/>
          <w:color w:val="000000"/>
          <w:szCs w:val="32"/>
        </w:rPr>
        <w:t>。</w:t>
      </w:r>
    </w:p>
    <w:p w:rsidR="004445BE" w:rsidRPr="004445BE" w:rsidRDefault="00725DE0" w:rsidP="004445BE">
      <w:pPr>
        <w:spacing w:line="520" w:lineRule="exact"/>
        <w:ind w:firstLineChars="200" w:firstLine="640"/>
        <w:rPr>
          <w:rFonts w:eastAsia="仿宋_GB2312"/>
          <w:color w:val="000000"/>
          <w:szCs w:val="32"/>
        </w:rPr>
      </w:pPr>
      <w:r>
        <w:rPr>
          <w:rFonts w:eastAsia="仿宋_GB2312" w:hint="eastAsia"/>
          <w:color w:val="000000"/>
          <w:szCs w:val="32"/>
        </w:rPr>
        <w:t>3.2.5</w:t>
      </w:r>
      <w:r w:rsidR="004445BE">
        <w:rPr>
          <w:rFonts w:eastAsia="仿宋_GB2312" w:hint="eastAsia"/>
          <w:color w:val="000000"/>
          <w:szCs w:val="32"/>
        </w:rPr>
        <w:t>装量</w:t>
      </w:r>
      <w:r w:rsidR="004445BE">
        <w:rPr>
          <w:rFonts w:eastAsia="仿宋_GB2312"/>
          <w:color w:val="000000"/>
          <w:szCs w:val="32"/>
        </w:rPr>
        <w:t>。</w:t>
      </w:r>
    </w:p>
    <w:p w:rsidR="005326B6" w:rsidRDefault="00336EA9">
      <w:pPr>
        <w:spacing w:line="520" w:lineRule="exact"/>
        <w:ind w:firstLineChars="200" w:firstLine="640"/>
        <w:rPr>
          <w:rFonts w:eastAsia="仿宋_GB2312"/>
          <w:color w:val="000000"/>
          <w:szCs w:val="32"/>
        </w:rPr>
      </w:pPr>
      <w:r>
        <w:rPr>
          <w:rFonts w:eastAsia="仿宋_GB2312"/>
          <w:color w:val="000000"/>
          <w:szCs w:val="32"/>
        </w:rPr>
        <w:t>3</w:t>
      </w:r>
      <w:r w:rsidR="00410E46">
        <w:rPr>
          <w:rFonts w:eastAsia="仿宋_GB2312"/>
          <w:color w:val="000000"/>
          <w:szCs w:val="32"/>
        </w:rPr>
        <w:t>.3</w:t>
      </w:r>
      <w:r w:rsidR="00410E46">
        <w:rPr>
          <w:rFonts w:eastAsia="仿宋_GB2312"/>
          <w:color w:val="000000"/>
          <w:szCs w:val="32"/>
        </w:rPr>
        <w:t>检验方法</w:t>
      </w:r>
    </w:p>
    <w:p w:rsidR="005326B6" w:rsidRDefault="00410E46">
      <w:pPr>
        <w:spacing w:line="520" w:lineRule="exact"/>
        <w:ind w:firstLineChars="200" w:firstLine="640"/>
        <w:rPr>
          <w:rFonts w:eastAsia="仿宋_GB2312"/>
          <w:color w:val="000000"/>
          <w:szCs w:val="32"/>
        </w:rPr>
      </w:pPr>
      <w:r>
        <w:rPr>
          <w:rFonts w:eastAsia="仿宋_GB2312"/>
          <w:color w:val="000000"/>
          <w:szCs w:val="32"/>
        </w:rPr>
        <w:t>产品的检验方法需根据技术性能指标设定，检验方法需优先采用公认的或已颁布的标准检验方法</w:t>
      </w:r>
      <w:r w:rsidR="00126A0D">
        <w:rPr>
          <w:rFonts w:eastAsia="仿宋_GB2312"/>
          <w:color w:val="000000"/>
          <w:szCs w:val="32"/>
        </w:rPr>
        <w:t>（可参考本指导原则参考文献中引用的相关标准）</w:t>
      </w:r>
      <w:r>
        <w:rPr>
          <w:rFonts w:eastAsia="仿宋_GB2312"/>
          <w:color w:val="000000"/>
          <w:szCs w:val="32"/>
        </w:rPr>
        <w:t>。</w:t>
      </w:r>
    </w:p>
    <w:p w:rsidR="00336EA9" w:rsidRPr="00336EA9" w:rsidRDefault="00336EA9" w:rsidP="00336EA9">
      <w:pPr>
        <w:spacing w:line="520" w:lineRule="exact"/>
        <w:ind w:firstLineChars="200" w:firstLine="640"/>
        <w:rPr>
          <w:rFonts w:eastAsia="仿宋_GB2312"/>
          <w:color w:val="000000"/>
          <w:szCs w:val="32"/>
        </w:rPr>
      </w:pPr>
      <w:r w:rsidRPr="00336EA9">
        <w:rPr>
          <w:rFonts w:eastAsia="仿宋_GB2312" w:hint="eastAsia"/>
          <w:color w:val="000000"/>
          <w:szCs w:val="32"/>
        </w:rPr>
        <w:t>3.4</w:t>
      </w:r>
      <w:r w:rsidRPr="00336EA9">
        <w:rPr>
          <w:rFonts w:eastAsia="仿宋_GB2312" w:hint="eastAsia"/>
          <w:color w:val="000000"/>
          <w:szCs w:val="32"/>
        </w:rPr>
        <w:t>附录</w:t>
      </w:r>
    </w:p>
    <w:p w:rsidR="00336EA9" w:rsidRPr="00336EA9" w:rsidRDefault="00336EA9" w:rsidP="00336EA9">
      <w:pPr>
        <w:spacing w:line="520" w:lineRule="exact"/>
        <w:ind w:firstLineChars="200" w:firstLine="640"/>
        <w:rPr>
          <w:rFonts w:eastAsia="仿宋_GB2312"/>
          <w:color w:val="000000"/>
          <w:szCs w:val="32"/>
        </w:rPr>
      </w:pPr>
      <w:r w:rsidRPr="00336EA9">
        <w:rPr>
          <w:rFonts w:eastAsia="仿宋_GB2312" w:hint="eastAsia"/>
          <w:color w:val="000000"/>
          <w:szCs w:val="32"/>
        </w:rPr>
        <w:t>产品组成组分及百分含量、</w:t>
      </w:r>
      <w:r w:rsidRPr="00336EA9">
        <w:rPr>
          <w:rFonts w:eastAsia="仿宋_GB2312" w:hint="eastAsia"/>
          <w:color w:val="000000"/>
          <w:szCs w:val="32"/>
        </w:rPr>
        <w:t>X</w:t>
      </w:r>
      <w:r w:rsidRPr="00336EA9">
        <w:rPr>
          <w:rFonts w:eastAsia="仿宋_GB2312" w:hint="eastAsia"/>
          <w:color w:val="000000"/>
          <w:szCs w:val="32"/>
        </w:rPr>
        <w:t>射线阻射性</w:t>
      </w:r>
      <w:r>
        <w:rPr>
          <w:rFonts w:eastAsia="仿宋_GB2312" w:hint="eastAsia"/>
          <w:color w:val="000000"/>
          <w:szCs w:val="32"/>
        </w:rPr>
        <w:t>、</w:t>
      </w:r>
      <w:r>
        <w:rPr>
          <w:rFonts w:eastAsia="仿宋_GB2312"/>
          <w:color w:val="000000"/>
          <w:szCs w:val="32"/>
        </w:rPr>
        <w:t>微生物限度</w:t>
      </w:r>
      <w:r w:rsidRPr="00336EA9">
        <w:rPr>
          <w:rFonts w:eastAsia="仿宋_GB2312" w:hint="eastAsia"/>
          <w:color w:val="000000"/>
          <w:szCs w:val="32"/>
        </w:rPr>
        <w:t>，以资料性附录形式体现。</w:t>
      </w:r>
    </w:p>
    <w:p w:rsidR="005326B6" w:rsidRDefault="00F436A2">
      <w:pPr>
        <w:pStyle w:val="1"/>
        <w:spacing w:line="520" w:lineRule="exact"/>
        <w:ind w:firstLine="640"/>
        <w:rPr>
          <w:color w:val="000000"/>
        </w:rPr>
      </w:pPr>
      <w:r>
        <w:rPr>
          <w:color w:val="000000"/>
        </w:rPr>
        <w:t>4</w:t>
      </w:r>
      <w:r w:rsidR="00410E46">
        <w:rPr>
          <w:color w:val="000000"/>
        </w:rPr>
        <w:t>.</w:t>
      </w:r>
      <w:r w:rsidR="00410E46">
        <w:rPr>
          <w:color w:val="000000"/>
        </w:rPr>
        <w:t>同一注册单元内检验典型性产品确定原则</w:t>
      </w:r>
    </w:p>
    <w:p w:rsidR="005326B6" w:rsidRDefault="00410E46">
      <w:pPr>
        <w:spacing w:line="520" w:lineRule="exact"/>
        <w:ind w:firstLineChars="200" w:firstLine="640"/>
        <w:rPr>
          <w:rFonts w:eastAsia="仿宋_GB2312"/>
          <w:color w:val="000000"/>
          <w:szCs w:val="32"/>
        </w:rPr>
      </w:pPr>
      <w:r>
        <w:rPr>
          <w:rFonts w:eastAsia="仿宋_GB2312"/>
          <w:color w:val="000000"/>
          <w:szCs w:val="32"/>
        </w:rPr>
        <w:t>同一注册单元内所检验的产品应当能够代表本注册单元内其他产品的安全性和有效性，并提供典型性检验样品的确定依据。</w:t>
      </w:r>
      <w:r w:rsidR="002212CA">
        <w:rPr>
          <w:rFonts w:eastAsia="仿宋_GB2312" w:hint="eastAsia"/>
          <w:color w:val="000000"/>
          <w:szCs w:val="32"/>
        </w:rPr>
        <w:t>对于锥度不同、锥度存在梯度设计的建议分别选取典型性产品。</w:t>
      </w:r>
    </w:p>
    <w:p w:rsidR="005326B6" w:rsidRDefault="00A34498">
      <w:pPr>
        <w:spacing w:line="520" w:lineRule="exact"/>
        <w:ind w:firstLineChars="200" w:firstLine="640"/>
        <w:rPr>
          <w:rFonts w:eastAsia="仿宋_GB2312"/>
          <w:color w:val="000000"/>
          <w:szCs w:val="32"/>
        </w:rPr>
      </w:pPr>
      <w:r>
        <w:rPr>
          <w:rFonts w:eastAsia="仿宋_GB2312"/>
          <w:color w:val="000000"/>
          <w:szCs w:val="32"/>
        </w:rPr>
        <w:t>5</w:t>
      </w:r>
      <w:r w:rsidR="00410E46">
        <w:rPr>
          <w:rFonts w:eastAsia="仿宋_GB2312"/>
          <w:color w:val="000000"/>
          <w:szCs w:val="32"/>
        </w:rPr>
        <w:t>.</w:t>
      </w:r>
      <w:r w:rsidR="00410E46">
        <w:rPr>
          <w:rFonts w:eastAsia="仿宋_GB2312"/>
          <w:color w:val="000000"/>
          <w:szCs w:val="32"/>
        </w:rPr>
        <w:t>研究资料</w:t>
      </w:r>
    </w:p>
    <w:p w:rsidR="005326B6" w:rsidRDefault="00A34498">
      <w:pPr>
        <w:spacing w:line="520" w:lineRule="exact"/>
        <w:ind w:firstLineChars="200" w:firstLine="640"/>
        <w:jc w:val="left"/>
        <w:rPr>
          <w:rFonts w:eastAsia="仿宋_GB2312"/>
          <w:color w:val="000000"/>
          <w:szCs w:val="32"/>
        </w:rPr>
      </w:pPr>
      <w:r>
        <w:rPr>
          <w:rFonts w:eastAsia="仿宋_GB2312"/>
          <w:color w:val="000000"/>
          <w:szCs w:val="32"/>
        </w:rPr>
        <w:t>5</w:t>
      </w:r>
      <w:r w:rsidR="00410E46">
        <w:rPr>
          <w:rFonts w:eastAsia="仿宋_GB2312"/>
          <w:color w:val="000000"/>
          <w:szCs w:val="32"/>
        </w:rPr>
        <w:t>.1</w:t>
      </w:r>
      <w:r w:rsidR="00BF71A0">
        <w:rPr>
          <w:rFonts w:eastAsia="仿宋_GB2312" w:hint="eastAsia"/>
          <w:color w:val="000000"/>
          <w:szCs w:val="32"/>
        </w:rPr>
        <w:t>产品性能</w:t>
      </w:r>
      <w:r w:rsidR="00BF71A0">
        <w:rPr>
          <w:rFonts w:eastAsia="仿宋_GB2312"/>
          <w:color w:val="000000"/>
          <w:szCs w:val="32"/>
        </w:rPr>
        <w:t>研究</w:t>
      </w:r>
    </w:p>
    <w:p w:rsidR="00E732E9" w:rsidRPr="0089014A" w:rsidRDefault="00E732E9" w:rsidP="00E732E9">
      <w:pPr>
        <w:spacing w:line="520" w:lineRule="exact"/>
        <w:ind w:rightChars="-32" w:right="-102" w:firstLineChars="200" w:firstLine="640"/>
        <w:rPr>
          <w:rFonts w:eastAsia="仿宋_GB2312"/>
          <w:color w:val="000000"/>
          <w:szCs w:val="32"/>
        </w:rPr>
      </w:pPr>
      <w:r>
        <w:rPr>
          <w:rFonts w:eastAsia="仿宋_GB2312"/>
          <w:color w:val="000000"/>
          <w:szCs w:val="32"/>
        </w:rPr>
        <w:t>根据产品特性及临床预期风险，开展物理和机械性能验证，</w:t>
      </w:r>
      <w:r>
        <w:rPr>
          <w:rFonts w:eastAsia="仿宋_GB2312" w:hint="eastAsia"/>
          <w:color w:val="000000"/>
          <w:szCs w:val="32"/>
        </w:rPr>
        <w:t>可参考</w:t>
      </w:r>
      <w:r>
        <w:rPr>
          <w:rFonts w:eastAsia="仿宋_GB2312" w:hint="eastAsia"/>
          <w:color w:val="000000"/>
          <w:szCs w:val="32"/>
        </w:rPr>
        <w:t>YY/T</w:t>
      </w:r>
      <w:r>
        <w:rPr>
          <w:rFonts w:eastAsia="仿宋_GB2312"/>
          <w:color w:val="000000"/>
          <w:szCs w:val="32"/>
        </w:rPr>
        <w:t xml:space="preserve"> 0495</w:t>
      </w:r>
      <w:r>
        <w:rPr>
          <w:rFonts w:eastAsia="仿宋_GB2312" w:hint="eastAsia"/>
          <w:color w:val="000000"/>
          <w:szCs w:val="32"/>
        </w:rPr>
        <w:t>相关</w:t>
      </w:r>
      <w:r>
        <w:rPr>
          <w:rFonts w:eastAsia="仿宋_GB2312"/>
          <w:color w:val="000000"/>
          <w:szCs w:val="32"/>
        </w:rPr>
        <w:t>标准，选择适用的项目进行</w:t>
      </w:r>
      <w:r>
        <w:rPr>
          <w:rFonts w:eastAsia="仿宋_GB2312" w:hint="eastAsia"/>
          <w:color w:val="000000"/>
          <w:szCs w:val="32"/>
        </w:rPr>
        <w:t>研究</w:t>
      </w:r>
      <w:r>
        <w:rPr>
          <w:rFonts w:eastAsia="仿宋_GB2312"/>
          <w:color w:val="000000"/>
          <w:szCs w:val="32"/>
        </w:rPr>
        <w:t>验证，包括但不限于如下研究项目：</w:t>
      </w:r>
    </w:p>
    <w:p w:rsidR="00E732E9" w:rsidRDefault="00E732E9">
      <w:pPr>
        <w:spacing w:line="520" w:lineRule="exact"/>
        <w:ind w:firstLineChars="200" w:firstLine="640"/>
        <w:rPr>
          <w:rFonts w:eastAsia="仿宋_GB2312"/>
          <w:szCs w:val="32"/>
        </w:rPr>
      </w:pPr>
      <w:r>
        <w:rPr>
          <w:rFonts w:eastAsia="仿宋_GB2312"/>
          <w:color w:val="000000"/>
          <w:szCs w:val="32"/>
        </w:rPr>
        <w:t>5.1.1</w:t>
      </w:r>
      <w:r>
        <w:rPr>
          <w:rFonts w:eastAsia="仿宋_GB2312"/>
          <w:szCs w:val="32"/>
        </w:rPr>
        <w:t>产品外观及包装形式，必要时可提供图示说明。</w:t>
      </w:r>
    </w:p>
    <w:p w:rsidR="00FE6C9C" w:rsidRPr="00FE6C9C" w:rsidRDefault="00E732E9" w:rsidP="007E6421">
      <w:pPr>
        <w:spacing w:line="520" w:lineRule="exact"/>
        <w:ind w:firstLineChars="200" w:firstLine="640"/>
        <w:rPr>
          <w:rFonts w:eastAsia="仿宋_GB2312"/>
          <w:szCs w:val="32"/>
        </w:rPr>
      </w:pPr>
      <w:r w:rsidRPr="00E732E9">
        <w:rPr>
          <w:rFonts w:eastAsia="仿宋_GB2312" w:hint="eastAsia"/>
          <w:szCs w:val="32"/>
        </w:rPr>
        <w:t>5.1.2</w:t>
      </w:r>
      <w:r w:rsidR="00142165">
        <w:rPr>
          <w:rFonts w:eastAsia="仿宋_GB2312" w:hint="eastAsia"/>
          <w:szCs w:val="32"/>
        </w:rPr>
        <w:t>尺寸信息</w:t>
      </w:r>
      <w:r w:rsidR="007E6421">
        <w:rPr>
          <w:rFonts w:eastAsia="仿宋_GB2312" w:hint="eastAsia"/>
          <w:szCs w:val="32"/>
        </w:rPr>
        <w:t>：（</w:t>
      </w:r>
      <w:r w:rsidR="007E6421">
        <w:rPr>
          <w:rFonts w:eastAsia="仿宋_GB2312" w:hint="eastAsia"/>
          <w:szCs w:val="32"/>
        </w:rPr>
        <w:t>1</w:t>
      </w:r>
      <w:r w:rsidR="007E6421">
        <w:rPr>
          <w:rFonts w:eastAsia="仿宋_GB2312" w:hint="eastAsia"/>
          <w:szCs w:val="32"/>
        </w:rPr>
        <w:t>）</w:t>
      </w:r>
      <w:r w:rsidR="00FE6C9C">
        <w:rPr>
          <w:rFonts w:eastAsia="仿宋_GB2312" w:hint="eastAsia"/>
          <w:szCs w:val="32"/>
        </w:rPr>
        <w:t>长度，</w:t>
      </w:r>
      <w:r w:rsidR="007E6421">
        <w:rPr>
          <w:rFonts w:eastAsia="仿宋_GB2312" w:hint="eastAsia"/>
          <w:szCs w:val="32"/>
        </w:rPr>
        <w:t>需</w:t>
      </w:r>
      <w:r w:rsidR="00FE6C9C">
        <w:rPr>
          <w:rFonts w:eastAsia="仿宋_GB2312"/>
          <w:szCs w:val="32"/>
        </w:rPr>
        <w:t>产品全长应不小于</w:t>
      </w:r>
      <w:r w:rsidR="00FE6C9C">
        <w:rPr>
          <w:rFonts w:eastAsia="仿宋_GB2312" w:hint="eastAsia"/>
          <w:szCs w:val="32"/>
        </w:rPr>
        <w:t>28</w:t>
      </w:r>
      <w:r w:rsidR="00FE6C9C">
        <w:rPr>
          <w:rFonts w:eastAsia="仿宋_GB2312"/>
          <w:szCs w:val="32"/>
        </w:rPr>
        <w:t>mm</w:t>
      </w:r>
      <w:r w:rsidR="00FE6C9C">
        <w:rPr>
          <w:rFonts w:eastAsia="仿宋_GB2312"/>
          <w:szCs w:val="32"/>
        </w:rPr>
        <w:t>。对于</w:t>
      </w:r>
      <w:r w:rsidR="00FE6C9C">
        <w:rPr>
          <w:rFonts w:eastAsia="仿宋_GB2312" w:hint="eastAsia"/>
          <w:szCs w:val="32"/>
        </w:rPr>
        <w:t>其他</w:t>
      </w:r>
      <w:r w:rsidR="00FE6C9C">
        <w:rPr>
          <w:rFonts w:eastAsia="仿宋_GB2312"/>
          <w:szCs w:val="32"/>
        </w:rPr>
        <w:t>长度，</w:t>
      </w:r>
      <w:r w:rsidR="00FE6C9C">
        <w:rPr>
          <w:rFonts w:eastAsia="仿宋_GB2312" w:hint="eastAsia"/>
          <w:szCs w:val="32"/>
        </w:rPr>
        <w:t>需</w:t>
      </w:r>
      <w:r w:rsidR="00FE6C9C">
        <w:rPr>
          <w:rFonts w:eastAsia="仿宋_GB2312"/>
          <w:szCs w:val="32"/>
        </w:rPr>
        <w:t>提交长度设定依据</w:t>
      </w:r>
      <w:r w:rsidR="007E6421">
        <w:rPr>
          <w:rFonts w:eastAsia="仿宋_GB2312" w:hint="eastAsia"/>
          <w:szCs w:val="32"/>
        </w:rPr>
        <w:t>；（</w:t>
      </w:r>
      <w:r w:rsidR="007E6421">
        <w:rPr>
          <w:rFonts w:eastAsia="仿宋_GB2312" w:hint="eastAsia"/>
          <w:szCs w:val="32"/>
        </w:rPr>
        <w:t>2</w:t>
      </w:r>
      <w:r w:rsidR="007E6421">
        <w:rPr>
          <w:rFonts w:eastAsia="仿宋_GB2312" w:hint="eastAsia"/>
          <w:szCs w:val="32"/>
        </w:rPr>
        <w:t>）</w:t>
      </w:r>
      <w:r w:rsidR="00FE6C9C">
        <w:rPr>
          <w:rFonts w:eastAsia="仿宋_GB2312"/>
          <w:szCs w:val="32"/>
        </w:rPr>
        <w:t>锥度</w:t>
      </w:r>
      <w:r w:rsidR="00BF71A0">
        <w:rPr>
          <w:rFonts w:eastAsia="仿宋_GB2312" w:hint="eastAsia"/>
          <w:szCs w:val="32"/>
        </w:rPr>
        <w:t>，</w:t>
      </w:r>
      <w:r w:rsidR="00BF71A0">
        <w:rPr>
          <w:rFonts w:eastAsia="仿宋_GB2312"/>
          <w:szCs w:val="32"/>
        </w:rPr>
        <w:t>需</w:t>
      </w:r>
      <w:r w:rsidR="00BF71A0">
        <w:rPr>
          <w:rFonts w:eastAsia="仿宋_GB2312" w:hint="eastAsia"/>
          <w:szCs w:val="32"/>
        </w:rPr>
        <w:t>结合</w:t>
      </w:r>
      <w:r w:rsidR="00BF71A0">
        <w:rPr>
          <w:rFonts w:eastAsia="仿宋_GB2312"/>
          <w:szCs w:val="32"/>
        </w:rPr>
        <w:t>产品应用情景，明确产品</w:t>
      </w:r>
      <w:r w:rsidR="00BF71A0">
        <w:rPr>
          <w:rFonts w:eastAsia="仿宋_GB2312" w:hint="eastAsia"/>
          <w:szCs w:val="32"/>
        </w:rPr>
        <w:t>尺寸</w:t>
      </w:r>
      <w:r w:rsidR="00BF71A0">
        <w:rPr>
          <w:rFonts w:eastAsia="仿宋_GB2312"/>
          <w:szCs w:val="32"/>
        </w:rPr>
        <w:t>及锥度设</w:t>
      </w:r>
      <w:r w:rsidR="00BF71A0">
        <w:rPr>
          <w:rFonts w:eastAsia="仿宋_GB2312" w:hint="eastAsia"/>
          <w:szCs w:val="32"/>
        </w:rPr>
        <w:t>定</w:t>
      </w:r>
      <w:r w:rsidR="00BF71A0">
        <w:rPr>
          <w:rFonts w:eastAsia="仿宋_GB2312"/>
          <w:szCs w:val="32"/>
        </w:rPr>
        <w:t>依据，</w:t>
      </w:r>
      <w:r w:rsidR="00BF71A0">
        <w:rPr>
          <w:rFonts w:eastAsia="仿宋_GB2312" w:hint="eastAsia"/>
          <w:szCs w:val="32"/>
        </w:rPr>
        <w:t>提交</w:t>
      </w:r>
      <w:r w:rsidR="00BF71A0">
        <w:rPr>
          <w:rFonts w:eastAsia="仿宋_GB2312"/>
          <w:szCs w:val="32"/>
        </w:rPr>
        <w:t>尺寸及锥度验证资料。</w:t>
      </w:r>
    </w:p>
    <w:p w:rsidR="00E732E9" w:rsidRDefault="007E6421" w:rsidP="00FE6C9C">
      <w:pPr>
        <w:spacing w:line="520" w:lineRule="exact"/>
        <w:ind w:firstLineChars="200" w:firstLine="640"/>
        <w:rPr>
          <w:rFonts w:eastAsia="仿宋_GB2312"/>
          <w:szCs w:val="32"/>
        </w:rPr>
      </w:pPr>
      <w:r>
        <w:rPr>
          <w:rFonts w:eastAsia="仿宋_GB2312" w:hint="eastAsia"/>
          <w:szCs w:val="32"/>
        </w:rPr>
        <w:t>5.1.3</w:t>
      </w:r>
      <w:r w:rsidR="00BF71A0">
        <w:rPr>
          <w:rFonts w:eastAsia="仿宋_GB2312" w:hint="eastAsia"/>
          <w:szCs w:val="32"/>
        </w:rPr>
        <w:t>物理</w:t>
      </w:r>
      <w:r w:rsidR="00BF71A0">
        <w:rPr>
          <w:rFonts w:eastAsia="仿宋_GB2312"/>
          <w:szCs w:val="32"/>
        </w:rPr>
        <w:t>完整性，需提交产品</w:t>
      </w:r>
      <w:r w:rsidR="00BF71A0">
        <w:rPr>
          <w:rFonts w:eastAsia="仿宋_GB2312" w:hint="eastAsia"/>
          <w:szCs w:val="32"/>
        </w:rPr>
        <w:t>无</w:t>
      </w:r>
      <w:r w:rsidR="00BF71A0">
        <w:rPr>
          <w:rFonts w:eastAsia="仿宋_GB2312"/>
          <w:szCs w:val="32"/>
        </w:rPr>
        <w:t>断裂迹象的研究资料。</w:t>
      </w:r>
    </w:p>
    <w:p w:rsidR="00BF71A0" w:rsidRPr="00BF71A0" w:rsidRDefault="007E6421" w:rsidP="00BF71A0">
      <w:pPr>
        <w:spacing w:line="520" w:lineRule="exact"/>
        <w:ind w:firstLineChars="200" w:firstLine="640"/>
        <w:jc w:val="left"/>
        <w:rPr>
          <w:rFonts w:eastAsia="仿宋_GB2312"/>
          <w:color w:val="000000"/>
          <w:szCs w:val="32"/>
        </w:rPr>
      </w:pPr>
      <w:r>
        <w:rPr>
          <w:rFonts w:eastAsia="仿宋_GB2312" w:hint="eastAsia"/>
          <w:color w:val="000000"/>
          <w:szCs w:val="32"/>
        </w:rPr>
        <w:t>5.1.4</w:t>
      </w:r>
      <w:r w:rsidR="00BF71A0">
        <w:rPr>
          <w:rFonts w:eastAsia="仿宋_GB2312"/>
          <w:color w:val="000000"/>
          <w:szCs w:val="32"/>
        </w:rPr>
        <w:t xml:space="preserve"> X</w:t>
      </w:r>
      <w:r w:rsidR="00BF71A0">
        <w:rPr>
          <w:rFonts w:eastAsia="仿宋_GB2312" w:hint="eastAsia"/>
          <w:color w:val="000000"/>
          <w:szCs w:val="32"/>
        </w:rPr>
        <w:t>射线</w:t>
      </w:r>
      <w:r w:rsidR="00BF71A0">
        <w:rPr>
          <w:rFonts w:eastAsia="仿宋_GB2312"/>
          <w:color w:val="000000"/>
          <w:szCs w:val="32"/>
        </w:rPr>
        <w:t>阻射性</w:t>
      </w:r>
      <w:r w:rsidR="00BF71A0">
        <w:rPr>
          <w:rFonts w:eastAsia="仿宋_GB2312" w:hint="eastAsia"/>
          <w:color w:val="000000"/>
          <w:szCs w:val="32"/>
        </w:rPr>
        <w:t>，</w:t>
      </w:r>
      <w:r w:rsidR="00BF71A0">
        <w:rPr>
          <w:rFonts w:eastAsia="仿宋_GB2312"/>
          <w:color w:val="000000"/>
          <w:szCs w:val="32"/>
        </w:rPr>
        <w:t>需提交产品</w:t>
      </w:r>
      <w:r w:rsidR="00BF71A0">
        <w:rPr>
          <w:rFonts w:eastAsia="仿宋_GB2312" w:hint="eastAsia"/>
          <w:color w:val="000000"/>
          <w:szCs w:val="32"/>
        </w:rPr>
        <w:t>X</w:t>
      </w:r>
      <w:r w:rsidR="00BF71A0">
        <w:rPr>
          <w:rFonts w:eastAsia="仿宋_GB2312" w:hint="eastAsia"/>
          <w:color w:val="000000"/>
          <w:szCs w:val="32"/>
        </w:rPr>
        <w:t>射线</w:t>
      </w:r>
      <w:r w:rsidR="00BF71A0">
        <w:rPr>
          <w:rFonts w:eastAsia="仿宋_GB2312"/>
          <w:color w:val="000000"/>
          <w:szCs w:val="32"/>
        </w:rPr>
        <w:t>阻射性满足至少</w:t>
      </w:r>
      <w:r w:rsidR="00BF71A0">
        <w:rPr>
          <w:rFonts w:eastAsia="仿宋_GB2312" w:hint="eastAsia"/>
          <w:color w:val="000000"/>
          <w:szCs w:val="32"/>
        </w:rPr>
        <w:t>6</w:t>
      </w:r>
      <w:r w:rsidR="00BF71A0">
        <w:rPr>
          <w:rFonts w:eastAsia="仿宋_GB2312"/>
          <w:color w:val="000000"/>
          <w:szCs w:val="32"/>
        </w:rPr>
        <w:t>mm</w:t>
      </w:r>
      <w:r w:rsidR="00BF71A0">
        <w:rPr>
          <w:rFonts w:eastAsia="仿宋_GB2312" w:hint="eastAsia"/>
          <w:color w:val="000000"/>
          <w:szCs w:val="32"/>
        </w:rPr>
        <w:t>厚铝</w:t>
      </w:r>
      <w:r w:rsidR="00BF71A0">
        <w:rPr>
          <w:rFonts w:eastAsia="仿宋_GB2312"/>
          <w:color w:val="000000"/>
          <w:szCs w:val="32"/>
        </w:rPr>
        <w:t>板的阻射性的验证资料。</w:t>
      </w:r>
    </w:p>
    <w:p w:rsidR="00BF71A0" w:rsidRDefault="007E6421" w:rsidP="00FE6C9C">
      <w:pPr>
        <w:spacing w:line="520" w:lineRule="exact"/>
        <w:ind w:firstLineChars="200" w:firstLine="640"/>
        <w:jc w:val="left"/>
        <w:rPr>
          <w:rFonts w:eastAsia="仿宋_GB2312"/>
          <w:color w:val="000000"/>
          <w:szCs w:val="32"/>
        </w:rPr>
      </w:pPr>
      <w:r>
        <w:rPr>
          <w:rFonts w:eastAsia="仿宋_GB2312" w:hint="eastAsia"/>
          <w:color w:val="000000"/>
          <w:szCs w:val="32"/>
        </w:rPr>
        <w:t>5.1.5</w:t>
      </w:r>
      <w:r w:rsidR="00BF71A0">
        <w:rPr>
          <w:rFonts w:eastAsia="仿宋_GB2312" w:hint="eastAsia"/>
          <w:color w:val="000000"/>
          <w:szCs w:val="32"/>
        </w:rPr>
        <w:t>颜色</w:t>
      </w:r>
      <w:r w:rsidR="00BF71A0">
        <w:rPr>
          <w:rFonts w:eastAsia="仿宋_GB2312"/>
          <w:color w:val="000000"/>
          <w:szCs w:val="32"/>
        </w:rPr>
        <w:t>标识，</w:t>
      </w:r>
      <w:r w:rsidR="00BF71A0">
        <w:rPr>
          <w:rFonts w:eastAsia="仿宋_GB2312" w:hint="eastAsia"/>
          <w:color w:val="000000"/>
          <w:szCs w:val="32"/>
        </w:rPr>
        <w:t>考虑</w:t>
      </w:r>
      <w:r w:rsidR="00BF71A0">
        <w:rPr>
          <w:rFonts w:eastAsia="仿宋_GB2312"/>
          <w:color w:val="000000"/>
          <w:szCs w:val="32"/>
        </w:rPr>
        <w:t>产品锥度的辨别，建议采用颜色进行标识，</w:t>
      </w:r>
      <w:r w:rsidR="00BF71A0">
        <w:rPr>
          <w:rFonts w:eastAsia="仿宋_GB2312" w:hint="eastAsia"/>
          <w:color w:val="000000"/>
          <w:szCs w:val="32"/>
        </w:rPr>
        <w:t>设计</w:t>
      </w:r>
      <w:r w:rsidR="00BF71A0">
        <w:rPr>
          <w:rFonts w:eastAsia="仿宋_GB2312"/>
          <w:color w:val="000000"/>
          <w:szCs w:val="32"/>
        </w:rPr>
        <w:t>颜色需</w:t>
      </w:r>
      <w:r w:rsidR="00BF71A0">
        <w:rPr>
          <w:rFonts w:eastAsia="仿宋_GB2312" w:hint="eastAsia"/>
          <w:color w:val="000000"/>
          <w:szCs w:val="32"/>
        </w:rPr>
        <w:t>由</w:t>
      </w:r>
      <w:r w:rsidR="00BF71A0">
        <w:rPr>
          <w:rFonts w:eastAsia="仿宋_GB2312"/>
          <w:color w:val="000000"/>
          <w:szCs w:val="32"/>
        </w:rPr>
        <w:t>浅</w:t>
      </w:r>
      <w:r w:rsidR="00BF71A0">
        <w:rPr>
          <w:rFonts w:eastAsia="仿宋_GB2312" w:hint="eastAsia"/>
          <w:color w:val="000000"/>
          <w:szCs w:val="32"/>
        </w:rPr>
        <w:t>至深以此</w:t>
      </w:r>
      <w:r w:rsidR="00BF71A0">
        <w:rPr>
          <w:rFonts w:eastAsia="仿宋_GB2312"/>
          <w:color w:val="000000"/>
          <w:szCs w:val="32"/>
        </w:rPr>
        <w:t>表</w:t>
      </w:r>
      <w:r w:rsidR="00BF71A0">
        <w:rPr>
          <w:rFonts w:eastAsia="仿宋_GB2312" w:hint="eastAsia"/>
          <w:color w:val="000000"/>
          <w:szCs w:val="32"/>
        </w:rPr>
        <w:t>明</w:t>
      </w:r>
      <w:r w:rsidR="00BF71A0">
        <w:rPr>
          <w:rFonts w:eastAsia="仿宋_GB2312"/>
          <w:color w:val="000000"/>
          <w:szCs w:val="32"/>
        </w:rPr>
        <w:t>产品锥度的增加</w:t>
      </w:r>
      <w:r w:rsidR="00BF71A0">
        <w:rPr>
          <w:rFonts w:eastAsia="仿宋_GB2312" w:hint="eastAsia"/>
          <w:color w:val="000000"/>
          <w:szCs w:val="32"/>
        </w:rPr>
        <w:t>，</w:t>
      </w:r>
      <w:r w:rsidR="00BF71A0">
        <w:rPr>
          <w:rFonts w:eastAsia="仿宋_GB2312"/>
          <w:color w:val="000000"/>
          <w:szCs w:val="32"/>
        </w:rPr>
        <w:t>提交</w:t>
      </w:r>
      <w:r w:rsidR="00BF71A0">
        <w:rPr>
          <w:rFonts w:eastAsia="仿宋_GB2312" w:hint="eastAsia"/>
          <w:color w:val="000000"/>
          <w:szCs w:val="32"/>
        </w:rPr>
        <w:t>产品</w:t>
      </w:r>
      <w:r w:rsidR="00BF71A0">
        <w:rPr>
          <w:rFonts w:eastAsia="仿宋_GB2312"/>
          <w:color w:val="000000"/>
          <w:szCs w:val="32"/>
        </w:rPr>
        <w:t>锥度与颜色标识对应表。</w:t>
      </w:r>
    </w:p>
    <w:p w:rsidR="007E6421" w:rsidRDefault="00BF71A0" w:rsidP="00BF71A0">
      <w:pPr>
        <w:spacing w:line="520" w:lineRule="exact"/>
        <w:ind w:firstLineChars="200" w:firstLine="640"/>
        <w:jc w:val="left"/>
        <w:rPr>
          <w:rFonts w:eastAsia="仿宋_GB2312"/>
          <w:color w:val="000000"/>
          <w:szCs w:val="32"/>
        </w:rPr>
      </w:pPr>
      <w:r w:rsidRPr="00BF71A0">
        <w:rPr>
          <w:rFonts w:eastAsia="仿宋_GB2312" w:hint="eastAsia"/>
          <w:color w:val="000000"/>
          <w:szCs w:val="32"/>
        </w:rPr>
        <w:t>5.1.</w:t>
      </w:r>
      <w:r w:rsidR="007E6421">
        <w:rPr>
          <w:rFonts w:eastAsia="仿宋_GB2312" w:hint="eastAsia"/>
          <w:color w:val="000000"/>
          <w:szCs w:val="32"/>
        </w:rPr>
        <w:t>6</w:t>
      </w:r>
      <w:r w:rsidR="00671075">
        <w:rPr>
          <w:rFonts w:eastAsia="仿宋_GB2312" w:hint="eastAsia"/>
          <w:color w:val="000000"/>
          <w:szCs w:val="32"/>
        </w:rPr>
        <w:t>充填</w:t>
      </w:r>
      <w:r w:rsidR="00671075">
        <w:rPr>
          <w:rFonts w:eastAsia="仿宋_GB2312"/>
          <w:color w:val="000000"/>
          <w:szCs w:val="32"/>
        </w:rPr>
        <w:t>效果及封闭</w:t>
      </w:r>
      <w:r w:rsidR="00671075">
        <w:rPr>
          <w:rFonts w:eastAsia="仿宋_GB2312" w:hint="eastAsia"/>
          <w:color w:val="000000"/>
          <w:szCs w:val="32"/>
        </w:rPr>
        <w:t>性能</w:t>
      </w:r>
      <w:r w:rsidR="00671075">
        <w:rPr>
          <w:rFonts w:eastAsia="仿宋_GB2312"/>
          <w:color w:val="000000"/>
          <w:szCs w:val="32"/>
        </w:rPr>
        <w:t>，</w:t>
      </w:r>
      <w:r w:rsidR="009F1667">
        <w:rPr>
          <w:rFonts w:eastAsia="仿宋_GB2312" w:hint="eastAsia"/>
          <w:color w:val="000000"/>
          <w:szCs w:val="32"/>
        </w:rPr>
        <w:t>结合</w:t>
      </w:r>
      <w:r w:rsidR="009F1667">
        <w:rPr>
          <w:rFonts w:eastAsia="仿宋_GB2312"/>
          <w:color w:val="000000"/>
          <w:szCs w:val="32"/>
        </w:rPr>
        <w:t>产品临床应用形式及操作步骤，提交充填效果及封闭性能研究资料，可</w:t>
      </w:r>
      <w:r w:rsidR="009F1667">
        <w:rPr>
          <w:rFonts w:eastAsia="仿宋_GB2312" w:hint="eastAsia"/>
          <w:color w:val="000000"/>
          <w:szCs w:val="32"/>
        </w:rPr>
        <w:t>考虑选用</w:t>
      </w:r>
      <w:r w:rsidR="009F1667">
        <w:rPr>
          <w:rFonts w:eastAsia="仿宋_GB2312"/>
          <w:color w:val="000000"/>
          <w:szCs w:val="32"/>
        </w:rPr>
        <w:t>离体牙</w:t>
      </w:r>
      <w:r w:rsidR="009F1667">
        <w:rPr>
          <w:rFonts w:eastAsia="仿宋_GB2312" w:hint="eastAsia"/>
          <w:color w:val="000000"/>
          <w:szCs w:val="32"/>
        </w:rPr>
        <w:t>在</w:t>
      </w:r>
      <w:r w:rsidR="009F1667">
        <w:rPr>
          <w:rFonts w:eastAsia="仿宋_GB2312"/>
          <w:color w:val="000000"/>
          <w:szCs w:val="32"/>
        </w:rPr>
        <w:t>根管预备后</w:t>
      </w:r>
      <w:r w:rsidR="009F1667">
        <w:rPr>
          <w:rFonts w:eastAsia="仿宋_GB2312" w:hint="eastAsia"/>
          <w:color w:val="000000"/>
          <w:szCs w:val="32"/>
        </w:rPr>
        <w:t>进行</w:t>
      </w:r>
      <w:r w:rsidR="009F1667">
        <w:rPr>
          <w:rFonts w:eastAsia="仿宋_GB2312"/>
          <w:color w:val="000000"/>
          <w:szCs w:val="32"/>
        </w:rPr>
        <w:t>充填</w:t>
      </w:r>
      <w:r w:rsidR="009F1667">
        <w:rPr>
          <w:rFonts w:eastAsia="仿宋_GB2312" w:hint="eastAsia"/>
          <w:color w:val="000000"/>
          <w:szCs w:val="32"/>
        </w:rPr>
        <w:t>封闭。对于封闭</w:t>
      </w:r>
      <w:r w:rsidR="009F1667">
        <w:rPr>
          <w:rFonts w:eastAsia="仿宋_GB2312"/>
          <w:color w:val="000000"/>
          <w:szCs w:val="32"/>
        </w:rPr>
        <w:t>效</w:t>
      </w:r>
      <w:r w:rsidR="009F1667">
        <w:rPr>
          <w:rFonts w:eastAsia="仿宋_GB2312" w:hint="eastAsia"/>
          <w:color w:val="000000"/>
          <w:szCs w:val="32"/>
        </w:rPr>
        <w:t>果</w:t>
      </w:r>
      <w:r w:rsidR="009F1667">
        <w:rPr>
          <w:rFonts w:eastAsia="仿宋_GB2312"/>
          <w:color w:val="000000"/>
          <w:szCs w:val="32"/>
        </w:rPr>
        <w:t>可</w:t>
      </w:r>
      <w:r w:rsidR="004445BE">
        <w:rPr>
          <w:rFonts w:eastAsia="仿宋_GB2312" w:hint="eastAsia"/>
          <w:color w:val="000000"/>
          <w:szCs w:val="32"/>
        </w:rPr>
        <w:t>采用观察</w:t>
      </w:r>
      <w:r w:rsidR="009F1667">
        <w:rPr>
          <w:rFonts w:eastAsia="仿宋_GB2312"/>
          <w:color w:val="000000"/>
          <w:szCs w:val="32"/>
        </w:rPr>
        <w:t>根尖</w:t>
      </w:r>
      <w:r w:rsidR="009F1667">
        <w:rPr>
          <w:rFonts w:eastAsia="仿宋_GB2312" w:hint="eastAsia"/>
          <w:color w:val="000000"/>
          <w:szCs w:val="32"/>
        </w:rPr>
        <w:t>3</w:t>
      </w:r>
      <w:r w:rsidR="009F1667">
        <w:rPr>
          <w:rFonts w:eastAsia="仿宋_GB2312" w:hint="eastAsia"/>
          <w:color w:val="000000"/>
          <w:szCs w:val="32"/>
        </w:rPr>
        <w:t>、</w:t>
      </w:r>
      <w:r w:rsidR="009F1667">
        <w:rPr>
          <w:rFonts w:eastAsia="仿宋_GB2312" w:hint="eastAsia"/>
          <w:color w:val="000000"/>
          <w:szCs w:val="32"/>
        </w:rPr>
        <w:t>6</w:t>
      </w:r>
      <w:r w:rsidR="009F1667">
        <w:rPr>
          <w:rFonts w:eastAsia="仿宋_GB2312" w:hint="eastAsia"/>
          <w:color w:val="000000"/>
          <w:szCs w:val="32"/>
        </w:rPr>
        <w:t>、</w:t>
      </w:r>
      <w:r w:rsidR="009F1667">
        <w:rPr>
          <w:rFonts w:eastAsia="仿宋_GB2312" w:hint="eastAsia"/>
          <w:color w:val="000000"/>
          <w:szCs w:val="32"/>
        </w:rPr>
        <w:t>9</w:t>
      </w:r>
      <w:r w:rsidR="009F1667">
        <w:rPr>
          <w:rFonts w:eastAsia="仿宋_GB2312"/>
          <w:color w:val="000000"/>
          <w:szCs w:val="32"/>
        </w:rPr>
        <w:t>mm</w:t>
      </w:r>
      <w:r w:rsidR="009F1667">
        <w:rPr>
          <w:rFonts w:eastAsia="仿宋_GB2312" w:hint="eastAsia"/>
          <w:color w:val="000000"/>
          <w:szCs w:val="32"/>
        </w:rPr>
        <w:t>处</w:t>
      </w:r>
      <w:r w:rsidR="009F1667">
        <w:rPr>
          <w:rFonts w:eastAsia="仿宋_GB2312"/>
          <w:color w:val="000000"/>
          <w:szCs w:val="32"/>
        </w:rPr>
        <w:t>横截面进行</w:t>
      </w:r>
      <w:r w:rsidR="001C6CE9">
        <w:rPr>
          <w:rFonts w:eastAsia="仿宋_GB2312" w:hint="eastAsia"/>
          <w:color w:val="000000"/>
          <w:szCs w:val="32"/>
        </w:rPr>
        <w:t>牙胶</w:t>
      </w:r>
      <w:r w:rsidR="001C6CE9">
        <w:rPr>
          <w:rFonts w:eastAsia="仿宋_GB2312"/>
          <w:color w:val="000000"/>
          <w:szCs w:val="32"/>
        </w:rPr>
        <w:t>密度（</w:t>
      </w:r>
      <w:r w:rsidR="001C6CE9">
        <w:rPr>
          <w:rFonts w:eastAsia="仿宋_GB2312" w:hint="eastAsia"/>
          <w:color w:val="000000"/>
          <w:szCs w:val="32"/>
        </w:rPr>
        <w:t>牙胶</w:t>
      </w:r>
      <w:r w:rsidR="001C6CE9">
        <w:rPr>
          <w:rFonts w:eastAsia="仿宋_GB2312"/>
          <w:color w:val="000000"/>
          <w:szCs w:val="32"/>
        </w:rPr>
        <w:t>充填面积数）</w:t>
      </w:r>
      <w:r w:rsidR="009F1667">
        <w:rPr>
          <w:rFonts w:eastAsia="仿宋_GB2312"/>
          <w:color w:val="000000"/>
          <w:szCs w:val="32"/>
        </w:rPr>
        <w:t>、染料渗透情况</w:t>
      </w:r>
      <w:r w:rsidR="004445BE">
        <w:rPr>
          <w:rFonts w:eastAsia="仿宋_GB2312" w:hint="eastAsia"/>
          <w:color w:val="000000"/>
          <w:szCs w:val="32"/>
        </w:rPr>
        <w:t>、</w:t>
      </w:r>
      <w:r w:rsidR="004445BE">
        <w:rPr>
          <w:rFonts w:eastAsia="仿宋_GB2312"/>
          <w:color w:val="000000"/>
          <w:szCs w:val="32"/>
        </w:rPr>
        <w:t>葡萄糖微渗漏法</w:t>
      </w:r>
      <w:r w:rsidR="004F53E7">
        <w:rPr>
          <w:rFonts w:eastAsia="仿宋_GB2312" w:hint="eastAsia"/>
          <w:color w:val="000000"/>
          <w:szCs w:val="32"/>
        </w:rPr>
        <w:t>等进行</w:t>
      </w:r>
      <w:r w:rsidR="004F53E7">
        <w:rPr>
          <w:rFonts w:eastAsia="仿宋_GB2312"/>
          <w:color w:val="000000"/>
          <w:szCs w:val="32"/>
        </w:rPr>
        <w:t>评价</w:t>
      </w:r>
      <w:r w:rsidR="009F1667">
        <w:rPr>
          <w:rFonts w:eastAsia="仿宋_GB2312"/>
          <w:color w:val="000000"/>
          <w:szCs w:val="32"/>
        </w:rPr>
        <w:t>。</w:t>
      </w:r>
      <w:r w:rsidR="007C5B07">
        <w:rPr>
          <w:rFonts w:eastAsia="仿宋_GB2312" w:hint="eastAsia"/>
          <w:color w:val="000000"/>
          <w:szCs w:val="32"/>
        </w:rPr>
        <w:t>需</w:t>
      </w:r>
      <w:r w:rsidR="007C5B07">
        <w:rPr>
          <w:rFonts w:eastAsia="仿宋_GB2312"/>
          <w:color w:val="000000"/>
          <w:szCs w:val="32"/>
        </w:rPr>
        <w:t>对研究结果进行合理性分析提交</w:t>
      </w:r>
      <w:r w:rsidR="007C5B07">
        <w:rPr>
          <w:rFonts w:eastAsia="仿宋_GB2312" w:hint="eastAsia"/>
          <w:color w:val="000000"/>
          <w:szCs w:val="32"/>
        </w:rPr>
        <w:t>试验</w:t>
      </w:r>
      <w:r w:rsidR="007C5B07">
        <w:rPr>
          <w:rFonts w:eastAsia="仿宋_GB2312"/>
          <w:color w:val="000000"/>
          <w:szCs w:val="32"/>
        </w:rPr>
        <w:t>结果可接受的支持性资料</w:t>
      </w:r>
      <w:r w:rsidR="00EB3C7C">
        <w:rPr>
          <w:rFonts w:eastAsia="仿宋_GB2312" w:hint="eastAsia"/>
          <w:color w:val="000000"/>
          <w:szCs w:val="32"/>
        </w:rPr>
        <w:t>，</w:t>
      </w:r>
      <w:r w:rsidR="00EB3C7C">
        <w:rPr>
          <w:rFonts w:eastAsia="仿宋_GB2312"/>
          <w:color w:val="000000"/>
          <w:szCs w:val="32"/>
        </w:rPr>
        <w:t>可与已上市同</w:t>
      </w:r>
      <w:r w:rsidR="00EB3C7C">
        <w:rPr>
          <w:rFonts w:eastAsia="仿宋_GB2312" w:hint="eastAsia"/>
          <w:color w:val="000000"/>
          <w:szCs w:val="32"/>
        </w:rPr>
        <w:t>类</w:t>
      </w:r>
      <w:r w:rsidR="00EB3C7C">
        <w:rPr>
          <w:rFonts w:eastAsia="仿宋_GB2312"/>
          <w:color w:val="000000"/>
          <w:szCs w:val="32"/>
        </w:rPr>
        <w:t>产品</w:t>
      </w:r>
      <w:r w:rsidR="00EB3C7C">
        <w:rPr>
          <w:rFonts w:eastAsia="仿宋_GB2312" w:hint="eastAsia"/>
          <w:color w:val="000000"/>
          <w:szCs w:val="32"/>
        </w:rPr>
        <w:t>应用</w:t>
      </w:r>
      <w:r w:rsidR="00EB3C7C">
        <w:rPr>
          <w:rFonts w:eastAsia="仿宋_GB2312"/>
          <w:color w:val="000000"/>
          <w:szCs w:val="32"/>
        </w:rPr>
        <w:t>效果对比说明</w:t>
      </w:r>
      <w:r w:rsidR="007C5B07">
        <w:rPr>
          <w:rFonts w:eastAsia="仿宋_GB2312"/>
          <w:color w:val="000000"/>
          <w:szCs w:val="32"/>
        </w:rPr>
        <w:t>。</w:t>
      </w:r>
      <w:r w:rsidR="009F1667">
        <w:rPr>
          <w:rFonts w:eastAsia="仿宋_GB2312"/>
          <w:color w:val="000000"/>
          <w:szCs w:val="32"/>
        </w:rPr>
        <w:t>建议</w:t>
      </w:r>
      <w:r w:rsidR="009F1667">
        <w:rPr>
          <w:rFonts w:eastAsia="仿宋_GB2312" w:hint="eastAsia"/>
          <w:color w:val="000000"/>
          <w:szCs w:val="32"/>
        </w:rPr>
        <w:t>参照</w:t>
      </w:r>
      <w:r w:rsidR="009F1667">
        <w:rPr>
          <w:rFonts w:eastAsia="仿宋_GB2312"/>
          <w:color w:val="000000"/>
          <w:szCs w:val="32"/>
        </w:rPr>
        <w:t>临床应用形式</w:t>
      </w:r>
      <w:r w:rsidR="007E6421">
        <w:rPr>
          <w:rFonts w:eastAsia="仿宋_GB2312" w:hint="eastAsia"/>
          <w:color w:val="000000"/>
          <w:szCs w:val="32"/>
        </w:rPr>
        <w:t>配合</w:t>
      </w:r>
      <w:r w:rsidR="009F1667">
        <w:rPr>
          <w:rFonts w:eastAsia="仿宋_GB2312" w:hint="eastAsia"/>
          <w:color w:val="000000"/>
          <w:szCs w:val="32"/>
        </w:rPr>
        <w:t>糊剂</w:t>
      </w:r>
      <w:r w:rsidR="009F1667">
        <w:rPr>
          <w:rFonts w:eastAsia="仿宋_GB2312" w:hint="eastAsia"/>
          <w:color w:val="000000"/>
          <w:szCs w:val="32"/>
        </w:rPr>
        <w:t>/</w:t>
      </w:r>
      <w:r w:rsidR="009F1667">
        <w:rPr>
          <w:rFonts w:eastAsia="仿宋_GB2312" w:hint="eastAsia"/>
          <w:color w:val="000000"/>
          <w:szCs w:val="32"/>
        </w:rPr>
        <w:t>封闭</w:t>
      </w:r>
      <w:r w:rsidR="009F1667">
        <w:rPr>
          <w:rFonts w:eastAsia="仿宋_GB2312"/>
          <w:color w:val="000000"/>
          <w:szCs w:val="32"/>
        </w:rPr>
        <w:t>剂进行充填</w:t>
      </w:r>
      <w:r w:rsidR="009F1667">
        <w:rPr>
          <w:rFonts w:eastAsia="仿宋_GB2312" w:hint="eastAsia"/>
          <w:color w:val="000000"/>
          <w:szCs w:val="32"/>
        </w:rPr>
        <w:t>研究</w:t>
      </w:r>
      <w:r w:rsidR="009F1667">
        <w:rPr>
          <w:rFonts w:eastAsia="仿宋_GB2312"/>
          <w:color w:val="000000"/>
          <w:szCs w:val="32"/>
        </w:rPr>
        <w:t>。</w:t>
      </w:r>
      <w:r w:rsidR="007C5B07">
        <w:rPr>
          <w:rFonts w:eastAsia="仿宋_GB2312" w:hint="eastAsia"/>
          <w:color w:val="000000"/>
          <w:szCs w:val="32"/>
        </w:rPr>
        <w:t>对于</w:t>
      </w:r>
      <w:r w:rsidR="007C5B07">
        <w:rPr>
          <w:rFonts w:eastAsia="仿宋_GB2312"/>
          <w:color w:val="000000"/>
          <w:szCs w:val="32"/>
        </w:rPr>
        <w:t>拟应用于特殊根管的情形，需一并考虑离体牙根管结构</w:t>
      </w:r>
      <w:r w:rsidR="007C5B07">
        <w:rPr>
          <w:rFonts w:eastAsia="仿宋_GB2312" w:hint="eastAsia"/>
          <w:color w:val="000000"/>
          <w:szCs w:val="32"/>
        </w:rPr>
        <w:t>或</w:t>
      </w:r>
      <w:r w:rsidR="007C5B07">
        <w:rPr>
          <w:rFonts w:eastAsia="仿宋_GB2312"/>
          <w:color w:val="000000"/>
          <w:szCs w:val="32"/>
        </w:rPr>
        <w:t>构建相应模型进行验证。</w:t>
      </w:r>
    </w:p>
    <w:p w:rsidR="00BF71A0" w:rsidRDefault="007E6421" w:rsidP="00BF71A0">
      <w:pPr>
        <w:spacing w:line="520" w:lineRule="exact"/>
        <w:ind w:firstLineChars="200" w:firstLine="640"/>
        <w:jc w:val="left"/>
        <w:rPr>
          <w:rFonts w:eastAsia="仿宋_GB2312"/>
          <w:color w:val="000000"/>
          <w:szCs w:val="32"/>
        </w:rPr>
      </w:pPr>
      <w:r>
        <w:rPr>
          <w:rFonts w:eastAsia="仿宋_GB2312"/>
          <w:color w:val="000000"/>
          <w:szCs w:val="32"/>
        </w:rPr>
        <w:t>5.1.</w:t>
      </w:r>
      <w:r>
        <w:rPr>
          <w:rFonts w:eastAsia="仿宋_GB2312" w:hint="eastAsia"/>
          <w:color w:val="000000"/>
          <w:szCs w:val="32"/>
        </w:rPr>
        <w:t>7</w:t>
      </w:r>
      <w:r w:rsidR="007C5B07">
        <w:rPr>
          <w:rFonts w:eastAsia="仿宋_GB2312" w:hint="eastAsia"/>
          <w:color w:val="000000"/>
          <w:szCs w:val="32"/>
        </w:rPr>
        <w:t>关于</w:t>
      </w:r>
      <w:r w:rsidR="007C5B07">
        <w:rPr>
          <w:rFonts w:eastAsia="仿宋_GB2312"/>
          <w:color w:val="000000"/>
          <w:szCs w:val="32"/>
        </w:rPr>
        <w:t>热牙胶</w:t>
      </w:r>
      <w:r w:rsidR="004445BE">
        <w:rPr>
          <w:rFonts w:eastAsia="仿宋_GB2312" w:hint="eastAsia"/>
          <w:color w:val="000000"/>
          <w:szCs w:val="32"/>
        </w:rPr>
        <w:t>/</w:t>
      </w:r>
      <w:r w:rsidR="004445BE">
        <w:rPr>
          <w:rFonts w:eastAsia="仿宋_GB2312" w:hint="eastAsia"/>
          <w:color w:val="000000"/>
          <w:szCs w:val="32"/>
        </w:rPr>
        <w:t>牙胶</w:t>
      </w:r>
      <w:r w:rsidR="004445BE">
        <w:rPr>
          <w:rFonts w:eastAsia="仿宋_GB2312"/>
          <w:color w:val="000000"/>
          <w:szCs w:val="32"/>
        </w:rPr>
        <w:t>棒</w:t>
      </w:r>
      <w:r w:rsidR="007C5B07">
        <w:rPr>
          <w:rFonts w:eastAsia="仿宋_GB2312"/>
          <w:color w:val="000000"/>
          <w:szCs w:val="32"/>
        </w:rPr>
        <w:t>，</w:t>
      </w:r>
      <w:r w:rsidR="00BF33A9">
        <w:rPr>
          <w:rFonts w:eastAsia="仿宋_GB2312" w:hint="eastAsia"/>
          <w:color w:val="000000"/>
          <w:szCs w:val="32"/>
        </w:rPr>
        <w:t>需</w:t>
      </w:r>
      <w:r w:rsidR="00BF33A9" w:rsidRPr="00BF33A9">
        <w:rPr>
          <w:rFonts w:eastAsia="仿宋_GB2312"/>
          <w:color w:val="000000"/>
          <w:szCs w:val="32"/>
        </w:rPr>
        <w:t>提交与热牙胶充填机的配合使用性能的研究资料。</w:t>
      </w:r>
      <w:r w:rsidR="00BF33A9">
        <w:rPr>
          <w:rFonts w:eastAsia="仿宋_GB2312" w:hint="eastAsia"/>
          <w:color w:val="000000"/>
          <w:szCs w:val="32"/>
        </w:rPr>
        <w:t>需</w:t>
      </w:r>
      <w:r w:rsidR="00BF33A9">
        <w:rPr>
          <w:rFonts w:eastAsia="仿宋_GB2312"/>
          <w:color w:val="000000"/>
          <w:szCs w:val="32"/>
        </w:rPr>
        <w:t>对不同温度设定下热牙胶流动性、固化时间</w:t>
      </w:r>
      <w:r w:rsidR="00BF33A9">
        <w:rPr>
          <w:rFonts w:eastAsia="仿宋_GB2312" w:hint="eastAsia"/>
          <w:color w:val="000000"/>
          <w:szCs w:val="32"/>
        </w:rPr>
        <w:t>、</w:t>
      </w:r>
      <w:r w:rsidR="00BF33A9" w:rsidRPr="00BF33A9">
        <w:rPr>
          <w:rFonts w:eastAsia="仿宋_GB2312"/>
          <w:color w:val="000000"/>
          <w:szCs w:val="32"/>
        </w:rPr>
        <w:t>输送顺畅性进行评价，</w:t>
      </w:r>
      <w:r w:rsidR="00BF33A9">
        <w:rPr>
          <w:rFonts w:eastAsia="仿宋_GB2312" w:hint="eastAsia"/>
          <w:color w:val="000000"/>
          <w:szCs w:val="32"/>
        </w:rPr>
        <w:t>并明确</w:t>
      </w:r>
      <w:r w:rsidR="00BF33A9">
        <w:rPr>
          <w:rFonts w:eastAsia="仿宋_GB2312"/>
          <w:color w:val="000000"/>
          <w:szCs w:val="32"/>
        </w:rPr>
        <w:t>推荐的使用参数信息</w:t>
      </w:r>
      <w:r w:rsidR="00BF33A9">
        <w:rPr>
          <w:rFonts w:eastAsia="仿宋_GB2312" w:hint="eastAsia"/>
          <w:color w:val="000000"/>
          <w:szCs w:val="32"/>
        </w:rPr>
        <w:t>及</w:t>
      </w:r>
      <w:r w:rsidR="00BF33A9">
        <w:rPr>
          <w:rFonts w:eastAsia="仿宋_GB2312"/>
          <w:color w:val="000000"/>
          <w:szCs w:val="32"/>
        </w:rPr>
        <w:t>确定依据</w:t>
      </w:r>
      <w:r w:rsidR="00BF33A9">
        <w:rPr>
          <w:rFonts w:eastAsia="仿宋_GB2312" w:hint="eastAsia"/>
          <w:color w:val="000000"/>
          <w:szCs w:val="32"/>
        </w:rPr>
        <w:t>，</w:t>
      </w:r>
      <w:r w:rsidR="001C6CE9">
        <w:rPr>
          <w:rFonts w:eastAsia="仿宋_GB2312"/>
          <w:color w:val="000000"/>
          <w:szCs w:val="32"/>
        </w:rPr>
        <w:t>可结合充填封闭效果一并分析</w:t>
      </w:r>
      <w:r w:rsidR="001C6CE9">
        <w:rPr>
          <w:rFonts w:eastAsia="仿宋_GB2312" w:hint="eastAsia"/>
          <w:color w:val="000000"/>
          <w:szCs w:val="32"/>
        </w:rPr>
        <w:t>。</w:t>
      </w:r>
      <w:r w:rsidR="00935297">
        <w:rPr>
          <w:rFonts w:eastAsia="仿宋_GB2312" w:hint="eastAsia"/>
          <w:color w:val="000000"/>
          <w:szCs w:val="32"/>
        </w:rPr>
        <w:t>对于单独使用，不与根管糊剂配合使用的产品，需提交充填封闭效果及根尖周组织</w:t>
      </w:r>
      <w:r w:rsidR="00E2753D">
        <w:rPr>
          <w:rFonts w:eastAsia="仿宋_GB2312" w:hint="eastAsia"/>
          <w:color w:val="000000"/>
          <w:szCs w:val="32"/>
        </w:rPr>
        <w:t>情况</w:t>
      </w:r>
      <w:r w:rsidR="00935297">
        <w:rPr>
          <w:rFonts w:eastAsia="仿宋_GB2312" w:hint="eastAsia"/>
          <w:color w:val="000000"/>
          <w:szCs w:val="32"/>
        </w:rPr>
        <w:t>的研究资料。</w:t>
      </w:r>
    </w:p>
    <w:p w:rsidR="006446D0" w:rsidRPr="006446D0" w:rsidRDefault="006446D0" w:rsidP="006446D0">
      <w:pPr>
        <w:spacing w:line="520" w:lineRule="exact"/>
        <w:ind w:firstLineChars="200" w:firstLine="640"/>
        <w:jc w:val="left"/>
        <w:rPr>
          <w:rFonts w:eastAsia="仿宋_GB2312"/>
          <w:color w:val="000000"/>
          <w:szCs w:val="32"/>
        </w:rPr>
      </w:pPr>
      <w:r w:rsidRPr="006446D0">
        <w:rPr>
          <w:rFonts w:eastAsia="仿宋_GB2312" w:hint="eastAsia"/>
          <w:color w:val="000000"/>
          <w:szCs w:val="32"/>
        </w:rPr>
        <w:t>5.1.</w:t>
      </w:r>
      <w:r w:rsidR="007E6421">
        <w:rPr>
          <w:rFonts w:eastAsia="仿宋_GB2312" w:hint="eastAsia"/>
          <w:color w:val="000000"/>
          <w:szCs w:val="32"/>
        </w:rPr>
        <w:t>8</w:t>
      </w:r>
      <w:r>
        <w:rPr>
          <w:rFonts w:eastAsia="仿宋_GB2312" w:hint="eastAsia"/>
          <w:color w:val="000000"/>
          <w:szCs w:val="32"/>
        </w:rPr>
        <w:t>微生物</w:t>
      </w:r>
      <w:r>
        <w:rPr>
          <w:rFonts w:eastAsia="仿宋_GB2312"/>
          <w:color w:val="000000"/>
          <w:szCs w:val="32"/>
        </w:rPr>
        <w:t>限度，</w:t>
      </w:r>
      <w:r w:rsidR="0033637E">
        <w:rPr>
          <w:rFonts w:eastAsia="仿宋_GB2312" w:hint="eastAsia"/>
          <w:color w:val="000000"/>
          <w:szCs w:val="32"/>
        </w:rPr>
        <w:t>需</w:t>
      </w:r>
      <w:r w:rsidR="0033637E">
        <w:rPr>
          <w:rFonts w:eastAsia="仿宋_GB2312"/>
          <w:color w:val="000000"/>
          <w:szCs w:val="32"/>
        </w:rPr>
        <w:t>参</w:t>
      </w:r>
      <w:r w:rsidR="0033637E" w:rsidRPr="0033637E">
        <w:rPr>
          <w:rFonts w:eastAsia="仿宋_GB2312"/>
          <w:color w:val="000000"/>
          <w:szCs w:val="32"/>
        </w:rPr>
        <w:t>照《中华人民共和国药典》</w:t>
      </w:r>
      <w:r w:rsidR="0033637E" w:rsidRPr="0033637E">
        <w:rPr>
          <w:rFonts w:eastAsia="仿宋_GB2312" w:hint="eastAsia"/>
          <w:color w:val="000000"/>
          <w:szCs w:val="32"/>
        </w:rPr>
        <w:t>（</w:t>
      </w:r>
      <w:r w:rsidR="0033637E" w:rsidRPr="0033637E">
        <w:rPr>
          <w:rFonts w:eastAsia="仿宋_GB2312" w:hint="eastAsia"/>
          <w:color w:val="000000"/>
          <w:szCs w:val="32"/>
        </w:rPr>
        <w:t>2</w:t>
      </w:r>
      <w:r w:rsidR="0033637E" w:rsidRPr="0033637E">
        <w:rPr>
          <w:rFonts w:eastAsia="仿宋_GB2312"/>
          <w:color w:val="000000"/>
          <w:szCs w:val="32"/>
        </w:rPr>
        <w:t>020</w:t>
      </w:r>
      <w:r w:rsidR="0033637E" w:rsidRPr="0033637E">
        <w:rPr>
          <w:rFonts w:eastAsia="仿宋_GB2312"/>
          <w:color w:val="000000"/>
          <w:szCs w:val="32"/>
        </w:rPr>
        <w:t>年版</w:t>
      </w:r>
      <w:r w:rsidR="0033637E" w:rsidRPr="0033637E">
        <w:rPr>
          <w:rFonts w:eastAsia="仿宋_GB2312" w:hint="eastAsia"/>
          <w:color w:val="000000"/>
          <w:szCs w:val="32"/>
        </w:rPr>
        <w:t>）</w:t>
      </w:r>
      <w:r w:rsidR="0033637E" w:rsidRPr="0033637E">
        <w:rPr>
          <w:rFonts w:eastAsia="仿宋_GB2312"/>
          <w:color w:val="000000"/>
          <w:szCs w:val="32"/>
        </w:rPr>
        <w:t>四部</w:t>
      </w:r>
      <w:r w:rsidR="0033637E" w:rsidRPr="0033637E">
        <w:rPr>
          <w:rFonts w:eastAsia="仿宋_GB2312" w:hint="eastAsia"/>
          <w:color w:val="000000"/>
          <w:szCs w:val="32"/>
        </w:rPr>
        <w:t>1</w:t>
      </w:r>
      <w:r w:rsidR="0033637E" w:rsidRPr="0033637E">
        <w:rPr>
          <w:rFonts w:eastAsia="仿宋_GB2312"/>
          <w:color w:val="000000"/>
          <w:szCs w:val="32"/>
        </w:rPr>
        <w:t>105</w:t>
      </w:r>
      <w:r w:rsidR="0033637E" w:rsidRPr="0033637E">
        <w:rPr>
          <w:rFonts w:eastAsia="仿宋_GB2312" w:hint="eastAsia"/>
          <w:color w:val="000000"/>
          <w:szCs w:val="32"/>
        </w:rPr>
        <w:t>~</w:t>
      </w:r>
      <w:r w:rsidR="0033637E" w:rsidRPr="0033637E">
        <w:rPr>
          <w:rFonts w:eastAsia="仿宋_GB2312"/>
          <w:color w:val="000000"/>
          <w:szCs w:val="32"/>
        </w:rPr>
        <w:t>1107</w:t>
      </w:r>
      <w:r w:rsidR="0033637E" w:rsidRPr="0033637E">
        <w:rPr>
          <w:rFonts w:eastAsia="仿宋_GB2312"/>
          <w:color w:val="000000"/>
          <w:szCs w:val="32"/>
        </w:rPr>
        <w:t>非无菌产品微生物限度检查法</w:t>
      </w:r>
      <w:r>
        <w:rPr>
          <w:rFonts w:eastAsia="仿宋_GB2312"/>
          <w:color w:val="000000"/>
          <w:szCs w:val="32"/>
        </w:rPr>
        <w:t>提交微生物限度验证资料。</w:t>
      </w:r>
    </w:p>
    <w:p w:rsidR="005326B6" w:rsidRDefault="00A34498" w:rsidP="00FE6C9C">
      <w:pPr>
        <w:spacing w:line="520" w:lineRule="exact"/>
        <w:ind w:firstLineChars="200" w:firstLine="640"/>
        <w:jc w:val="left"/>
        <w:rPr>
          <w:rFonts w:eastAsia="仿宋_GB2312"/>
          <w:color w:val="000000"/>
          <w:szCs w:val="32"/>
        </w:rPr>
      </w:pPr>
      <w:r w:rsidRPr="00FE6C9C">
        <w:rPr>
          <w:rFonts w:eastAsia="仿宋_GB2312"/>
          <w:color w:val="000000"/>
          <w:szCs w:val="32"/>
        </w:rPr>
        <w:t>5</w:t>
      </w:r>
      <w:r w:rsidR="00410E46" w:rsidRPr="00FE6C9C">
        <w:rPr>
          <w:rFonts w:eastAsia="仿宋_GB2312"/>
          <w:color w:val="000000"/>
          <w:szCs w:val="32"/>
        </w:rPr>
        <w:t>.2</w:t>
      </w:r>
      <w:r w:rsidR="00410E46" w:rsidRPr="00FE6C9C">
        <w:rPr>
          <w:rFonts w:eastAsia="仿宋_GB2312"/>
          <w:color w:val="000000"/>
          <w:szCs w:val="32"/>
        </w:rPr>
        <w:t>化学</w:t>
      </w:r>
      <w:r w:rsidR="00410E46" w:rsidRPr="00FE6C9C">
        <w:rPr>
          <w:rFonts w:eastAsia="仿宋_GB2312"/>
          <w:color w:val="000000"/>
          <w:szCs w:val="32"/>
        </w:rPr>
        <w:t>/</w:t>
      </w:r>
      <w:r w:rsidR="00410E46">
        <w:rPr>
          <w:rFonts w:eastAsia="仿宋_GB2312"/>
          <w:color w:val="000000"/>
          <w:szCs w:val="32"/>
        </w:rPr>
        <w:t>材料表征研究</w:t>
      </w:r>
    </w:p>
    <w:p w:rsidR="002055C4" w:rsidRDefault="002055C4" w:rsidP="002055C4">
      <w:pPr>
        <w:spacing w:line="520" w:lineRule="exact"/>
        <w:ind w:rightChars="-32" w:right="-102" w:firstLineChars="200" w:firstLine="640"/>
        <w:rPr>
          <w:rFonts w:eastAsia="仿宋_GB2312"/>
          <w:color w:val="000000"/>
          <w:szCs w:val="32"/>
        </w:rPr>
      </w:pPr>
      <w:r>
        <w:rPr>
          <w:rFonts w:eastAsia="仿宋_GB2312"/>
          <w:color w:val="000000"/>
          <w:szCs w:val="32"/>
        </w:rPr>
        <w:t>提供产品各组成</w:t>
      </w:r>
      <w:r>
        <w:rPr>
          <w:rFonts w:eastAsia="仿宋_GB2312" w:hint="eastAsia"/>
          <w:color w:val="000000"/>
          <w:szCs w:val="32"/>
        </w:rPr>
        <w:t>成分及</w:t>
      </w:r>
      <w:r>
        <w:rPr>
          <w:rFonts w:eastAsia="仿宋_GB2312"/>
          <w:color w:val="000000"/>
          <w:szCs w:val="32"/>
        </w:rPr>
        <w:t>百分含量的确定依据，</w:t>
      </w:r>
      <w:r>
        <w:rPr>
          <w:rFonts w:eastAsia="仿宋_GB2312" w:hint="eastAsia"/>
          <w:color w:val="000000"/>
          <w:szCs w:val="32"/>
        </w:rPr>
        <w:t>提交</w:t>
      </w:r>
      <w:r>
        <w:rPr>
          <w:rFonts w:eastAsia="仿宋_GB2312"/>
          <w:color w:val="000000"/>
          <w:szCs w:val="32"/>
        </w:rPr>
        <w:t>各</w:t>
      </w:r>
      <w:r>
        <w:rPr>
          <w:rFonts w:eastAsia="仿宋_GB2312" w:hint="eastAsia"/>
          <w:color w:val="000000"/>
          <w:szCs w:val="32"/>
        </w:rPr>
        <w:t>填料</w:t>
      </w:r>
      <w:r>
        <w:rPr>
          <w:rFonts w:eastAsia="仿宋_GB2312"/>
          <w:color w:val="000000"/>
          <w:szCs w:val="32"/>
        </w:rPr>
        <w:t>组分</w:t>
      </w:r>
      <w:r>
        <w:rPr>
          <w:rFonts w:eastAsia="仿宋_GB2312" w:hint="eastAsia"/>
          <w:color w:val="000000"/>
          <w:szCs w:val="32"/>
        </w:rPr>
        <w:t>分散</w:t>
      </w:r>
      <w:r>
        <w:rPr>
          <w:rFonts w:eastAsia="仿宋_GB2312"/>
          <w:color w:val="000000"/>
          <w:szCs w:val="32"/>
        </w:rPr>
        <w:t>均匀的研究资料。</w:t>
      </w:r>
      <w:r w:rsidRPr="00CC5603">
        <w:rPr>
          <w:rFonts w:eastAsia="仿宋_GB2312"/>
          <w:szCs w:val="32"/>
        </w:rPr>
        <w:t>明确产品的起始物质，列明产品生产过程中所需全部材料</w:t>
      </w:r>
      <w:r w:rsidRPr="00BC69AA">
        <w:rPr>
          <w:rFonts w:eastAsia="仿宋_GB2312"/>
          <w:szCs w:val="32"/>
        </w:rPr>
        <w:t>的化学名称、化学结构式</w:t>
      </w:r>
      <w:r w:rsidRPr="00BC69AA">
        <w:rPr>
          <w:rFonts w:eastAsia="仿宋_GB2312"/>
          <w:szCs w:val="32"/>
        </w:rPr>
        <w:t>/</w:t>
      </w:r>
      <w:r w:rsidRPr="00BC69AA">
        <w:rPr>
          <w:rFonts w:eastAsia="仿宋_GB2312"/>
          <w:szCs w:val="32"/>
        </w:rPr>
        <w:t>分子式、分子量及其分布</w:t>
      </w:r>
      <w:r w:rsidRPr="00BC69AA">
        <w:rPr>
          <w:rFonts w:eastAsia="仿宋_GB2312" w:hint="eastAsia"/>
          <w:szCs w:val="32"/>
        </w:rPr>
        <w:t>（如适用）</w:t>
      </w:r>
      <w:r w:rsidRPr="00BC69AA">
        <w:rPr>
          <w:rFonts w:eastAsia="仿宋_GB2312"/>
          <w:szCs w:val="32"/>
        </w:rPr>
        <w:t>、来源和纯度（如适用）、使用量或组成比例、符合的标准和申请人</w:t>
      </w:r>
      <w:r w:rsidRPr="00CC5603">
        <w:rPr>
          <w:rFonts w:eastAsia="仿宋_GB2312"/>
          <w:szCs w:val="32"/>
        </w:rPr>
        <w:t>的验收标准及相关的安全性评价报告，建议以列表的形式提供。并说明原材料的选择依据及来源。</w:t>
      </w:r>
    </w:p>
    <w:p w:rsidR="005326B6" w:rsidRDefault="00A34498">
      <w:pPr>
        <w:spacing w:line="520" w:lineRule="exact"/>
        <w:ind w:firstLineChars="200" w:firstLine="640"/>
        <w:rPr>
          <w:rFonts w:eastAsia="仿宋_GB2312"/>
          <w:color w:val="000000"/>
          <w:szCs w:val="32"/>
        </w:rPr>
      </w:pPr>
      <w:r>
        <w:rPr>
          <w:rFonts w:eastAsia="仿宋_GB2312"/>
          <w:color w:val="000000"/>
          <w:szCs w:val="32"/>
        </w:rPr>
        <w:t>5</w:t>
      </w:r>
      <w:r w:rsidR="00410E46">
        <w:rPr>
          <w:rFonts w:eastAsia="仿宋_GB2312"/>
          <w:color w:val="000000"/>
          <w:szCs w:val="32"/>
        </w:rPr>
        <w:t>.3</w:t>
      </w:r>
      <w:r w:rsidR="00410E46">
        <w:rPr>
          <w:rFonts w:eastAsia="仿宋_GB2312"/>
          <w:color w:val="000000"/>
          <w:szCs w:val="32"/>
        </w:rPr>
        <w:t>生物学特性研究</w:t>
      </w:r>
    </w:p>
    <w:p w:rsidR="002055C4" w:rsidRPr="00D47173" w:rsidRDefault="002055C4" w:rsidP="002055C4">
      <w:pPr>
        <w:spacing w:line="560" w:lineRule="exact"/>
        <w:ind w:firstLineChars="200" w:firstLine="640"/>
        <w:rPr>
          <w:rFonts w:eastAsia="仿宋_GB2312"/>
          <w:szCs w:val="32"/>
        </w:rPr>
      </w:pPr>
      <w:r>
        <w:rPr>
          <w:rFonts w:eastAsia="仿宋_GB2312" w:hint="eastAsia"/>
          <w:szCs w:val="32"/>
        </w:rPr>
        <w:t>牙胶尖</w:t>
      </w:r>
      <w:r w:rsidR="00F3722B">
        <w:rPr>
          <w:rFonts w:eastAsia="仿宋_GB2312" w:hint="eastAsia"/>
          <w:szCs w:val="32"/>
        </w:rPr>
        <w:t>的</w:t>
      </w:r>
      <w:r w:rsidRPr="00D47173">
        <w:rPr>
          <w:rFonts w:eastAsia="仿宋_GB2312" w:hint="eastAsia"/>
          <w:szCs w:val="32"/>
        </w:rPr>
        <w:t>生物相容性评价</w:t>
      </w:r>
      <w:r>
        <w:rPr>
          <w:rFonts w:eastAsia="仿宋_GB2312" w:hint="eastAsia"/>
          <w:szCs w:val="32"/>
        </w:rPr>
        <w:t>需</w:t>
      </w:r>
      <w:r w:rsidRPr="00D47173">
        <w:rPr>
          <w:rFonts w:eastAsia="仿宋_GB2312" w:hint="eastAsia"/>
          <w:szCs w:val="32"/>
        </w:rPr>
        <w:t>遵循</w:t>
      </w:r>
      <w:r w:rsidRPr="00D47173">
        <w:rPr>
          <w:rFonts w:eastAsia="仿宋_GB2312"/>
          <w:szCs w:val="32"/>
        </w:rPr>
        <w:t>GB/T 16886.1</w:t>
      </w:r>
      <w:r w:rsidRPr="00D47173">
        <w:rPr>
          <w:rFonts w:eastAsia="仿宋_GB2312" w:hint="eastAsia"/>
          <w:szCs w:val="32"/>
        </w:rPr>
        <w:t>《医疗器械生物学评价第</w:t>
      </w:r>
      <w:r w:rsidRPr="00D47173">
        <w:rPr>
          <w:rFonts w:eastAsia="仿宋_GB2312"/>
          <w:szCs w:val="32"/>
        </w:rPr>
        <w:t>1</w:t>
      </w:r>
      <w:r w:rsidRPr="00D47173">
        <w:rPr>
          <w:rFonts w:eastAsia="仿宋_GB2312" w:hint="eastAsia"/>
          <w:szCs w:val="32"/>
        </w:rPr>
        <w:t>部分：风险管理过程中的评价与试验》和</w:t>
      </w:r>
      <w:r w:rsidRPr="00D47173">
        <w:rPr>
          <w:rFonts w:eastAsia="仿宋_GB2312"/>
          <w:szCs w:val="32"/>
        </w:rPr>
        <w:t>YY/T 0268</w:t>
      </w:r>
      <w:r w:rsidRPr="00D47173">
        <w:rPr>
          <w:rFonts w:eastAsia="仿宋_GB2312" w:hint="eastAsia"/>
          <w:szCs w:val="32"/>
        </w:rPr>
        <w:t>《牙科学口腔医疗器械生物学评价第</w:t>
      </w:r>
      <w:r w:rsidRPr="00D47173">
        <w:rPr>
          <w:rFonts w:eastAsia="仿宋_GB2312"/>
          <w:szCs w:val="32"/>
        </w:rPr>
        <w:t>1</w:t>
      </w:r>
      <w:r w:rsidRPr="00D47173">
        <w:rPr>
          <w:rFonts w:eastAsia="仿宋_GB2312" w:hint="eastAsia"/>
          <w:szCs w:val="32"/>
        </w:rPr>
        <w:t>单元：评价与试验》相关要求，生物相容性评价资料可以参考《医疗器械生物学评价指南》，</w:t>
      </w:r>
      <w:r w:rsidRPr="00323664">
        <w:rPr>
          <w:rFonts w:eastAsia="仿宋_GB2312" w:hint="eastAsia"/>
          <w:szCs w:val="32"/>
        </w:rPr>
        <w:t>必要时</w:t>
      </w:r>
      <w:r>
        <w:rPr>
          <w:rFonts w:eastAsia="仿宋_GB2312" w:hint="eastAsia"/>
          <w:szCs w:val="32"/>
        </w:rPr>
        <w:t>，开展</w:t>
      </w:r>
      <w:r w:rsidRPr="00323664">
        <w:rPr>
          <w:rFonts w:eastAsia="仿宋_GB2312" w:hint="eastAsia"/>
          <w:szCs w:val="32"/>
        </w:rPr>
        <w:t>生物学试验</w:t>
      </w:r>
      <w:r w:rsidRPr="00BC69AA">
        <w:rPr>
          <w:rFonts w:eastAsia="仿宋_GB2312" w:hint="eastAsia"/>
          <w:szCs w:val="32"/>
        </w:rPr>
        <w:t>。生物学评价终点一般包括细胞毒性、致敏性、急性全身毒性、</w:t>
      </w:r>
      <w:r w:rsidR="004F53E7">
        <w:rPr>
          <w:rFonts w:eastAsia="仿宋_GB2312" w:hint="eastAsia"/>
          <w:szCs w:val="32"/>
        </w:rPr>
        <w:t>刺激或皮内反应（或口腔粘膜刺激试验）、遗传毒性、亚慢性全身毒性、</w:t>
      </w:r>
      <w:r>
        <w:rPr>
          <w:rFonts w:eastAsia="仿宋_GB2312" w:hint="eastAsia"/>
          <w:szCs w:val="32"/>
        </w:rPr>
        <w:t>根管内</w:t>
      </w:r>
      <w:r>
        <w:rPr>
          <w:rFonts w:eastAsia="仿宋_GB2312"/>
          <w:szCs w:val="32"/>
        </w:rPr>
        <w:t>应用</w:t>
      </w:r>
      <w:r w:rsidRPr="00BC69AA">
        <w:rPr>
          <w:rFonts w:eastAsia="仿宋_GB2312" w:hint="eastAsia"/>
          <w:szCs w:val="32"/>
        </w:rPr>
        <w:t>。</w:t>
      </w:r>
    </w:p>
    <w:p w:rsidR="005326B6" w:rsidRDefault="00A34498">
      <w:pPr>
        <w:spacing w:line="520" w:lineRule="exact"/>
        <w:ind w:firstLineChars="200" w:firstLine="640"/>
        <w:rPr>
          <w:rFonts w:eastAsia="仿宋_GB2312"/>
          <w:color w:val="000000"/>
          <w:szCs w:val="32"/>
        </w:rPr>
      </w:pPr>
      <w:r>
        <w:rPr>
          <w:rFonts w:eastAsia="仿宋_GB2312"/>
          <w:color w:val="000000"/>
          <w:szCs w:val="32"/>
        </w:rPr>
        <w:t>5.4</w:t>
      </w:r>
      <w:r w:rsidR="00410E46">
        <w:rPr>
          <w:rFonts w:eastAsia="仿宋_GB2312"/>
          <w:color w:val="000000"/>
          <w:szCs w:val="32"/>
        </w:rPr>
        <w:t>动物试验研究</w:t>
      </w:r>
    </w:p>
    <w:p w:rsidR="005326B6" w:rsidRDefault="00410E46" w:rsidP="00E61419">
      <w:pPr>
        <w:spacing w:line="520" w:lineRule="exact"/>
        <w:ind w:rightChars="-32" w:right="-102" w:firstLineChars="200" w:firstLine="640"/>
        <w:rPr>
          <w:rFonts w:eastAsia="仿宋_GB2312"/>
          <w:color w:val="000000"/>
          <w:szCs w:val="32"/>
        </w:rPr>
      </w:pPr>
      <w:r>
        <w:rPr>
          <w:rFonts w:eastAsia="仿宋_GB2312"/>
          <w:color w:val="000000"/>
          <w:szCs w:val="32"/>
        </w:rPr>
        <w:t>请根据《医疗器械动物试验研究技术审查指导原则第一部分：决策原则》要求，结合动物试验</w:t>
      </w:r>
      <w:r>
        <w:rPr>
          <w:rFonts w:eastAsia="仿宋_GB2312"/>
          <w:color w:val="000000"/>
          <w:szCs w:val="32"/>
        </w:rPr>
        <w:t>“</w:t>
      </w:r>
      <w:r>
        <w:rPr>
          <w:rFonts w:eastAsia="仿宋_GB2312"/>
          <w:color w:val="000000"/>
          <w:szCs w:val="32"/>
        </w:rPr>
        <w:t>替代、减少和优化</w:t>
      </w:r>
      <w:r>
        <w:rPr>
          <w:rFonts w:eastAsia="仿宋_GB2312"/>
          <w:color w:val="000000"/>
          <w:szCs w:val="32"/>
        </w:rPr>
        <w:t>”</w:t>
      </w:r>
      <w:r>
        <w:rPr>
          <w:rFonts w:eastAsia="仿宋_GB2312"/>
          <w:color w:val="000000"/>
          <w:szCs w:val="32"/>
        </w:rPr>
        <w:t>原则及医疗器械风险管理原则判定开展动物试验的必要性。如需开展动物试验，请参照《医疗器械动物试验研究技术审查指导原则第二部分：实验设计、实施质量保证》进行研究方案设计和实施质量保证工作。</w:t>
      </w:r>
      <w:r w:rsidR="00E61419">
        <w:rPr>
          <w:rFonts w:eastAsia="仿宋_GB2312" w:hint="eastAsia"/>
          <w:color w:val="000000"/>
          <w:szCs w:val="32"/>
        </w:rPr>
        <w:t>一般对于工作机理明确、设计定型，生产工艺成熟，且不改变常规用途的牙胶尖产品不需要进行动物试验研究</w:t>
      </w:r>
      <w:r w:rsidR="00E61419">
        <w:rPr>
          <w:rFonts w:eastAsia="仿宋_GB2312"/>
          <w:color w:val="000000"/>
          <w:szCs w:val="32"/>
        </w:rPr>
        <w:t>。</w:t>
      </w:r>
    </w:p>
    <w:p w:rsidR="005326B6" w:rsidRDefault="00A34498">
      <w:pPr>
        <w:spacing w:line="520" w:lineRule="exact"/>
        <w:ind w:firstLineChars="200" w:firstLine="640"/>
        <w:rPr>
          <w:rFonts w:eastAsia="仿宋_GB2312"/>
          <w:color w:val="000000"/>
          <w:szCs w:val="32"/>
        </w:rPr>
      </w:pPr>
      <w:r>
        <w:rPr>
          <w:rFonts w:eastAsia="仿宋_GB2312"/>
          <w:color w:val="000000"/>
          <w:szCs w:val="32"/>
        </w:rPr>
        <w:t>5.5</w:t>
      </w:r>
      <w:r w:rsidR="00410E46">
        <w:rPr>
          <w:rFonts w:eastAsia="仿宋_GB2312"/>
          <w:color w:val="000000"/>
          <w:szCs w:val="32"/>
        </w:rPr>
        <w:t>稳定性研究</w:t>
      </w:r>
    </w:p>
    <w:p w:rsidR="005326B6" w:rsidRDefault="00A34498">
      <w:pPr>
        <w:spacing w:line="520" w:lineRule="exact"/>
        <w:ind w:firstLineChars="200" w:firstLine="640"/>
        <w:rPr>
          <w:rFonts w:eastAsia="仿宋_GB2312"/>
          <w:color w:val="000000"/>
          <w:szCs w:val="32"/>
        </w:rPr>
      </w:pPr>
      <w:r>
        <w:rPr>
          <w:rFonts w:eastAsia="仿宋_GB2312"/>
          <w:color w:val="000000"/>
          <w:szCs w:val="32"/>
        </w:rPr>
        <w:t>5.5.1</w:t>
      </w:r>
      <w:r w:rsidR="00410E46">
        <w:rPr>
          <w:rFonts w:eastAsia="仿宋_GB2312"/>
          <w:color w:val="000000"/>
          <w:szCs w:val="32"/>
        </w:rPr>
        <w:t>货架有效期</w:t>
      </w:r>
    </w:p>
    <w:p w:rsidR="00E86EEB" w:rsidRDefault="00E86EEB">
      <w:pPr>
        <w:spacing w:line="520" w:lineRule="exact"/>
        <w:ind w:firstLineChars="200" w:firstLine="640"/>
        <w:rPr>
          <w:rFonts w:eastAsia="仿宋_GB2312"/>
          <w:color w:val="000000"/>
          <w:szCs w:val="32"/>
        </w:rPr>
      </w:pPr>
      <w:r w:rsidRPr="00E86EEB">
        <w:rPr>
          <w:rFonts w:eastAsia="仿宋_GB2312"/>
          <w:color w:val="000000"/>
          <w:szCs w:val="32"/>
        </w:rPr>
        <w:t>注册申请人需参照《无菌医疗器械包装试验方法第</w:t>
      </w:r>
      <w:r w:rsidRPr="00E86EEB">
        <w:rPr>
          <w:rFonts w:eastAsia="仿宋_GB2312"/>
          <w:color w:val="000000"/>
          <w:szCs w:val="32"/>
        </w:rPr>
        <w:t>1</w:t>
      </w:r>
      <w:r w:rsidRPr="00E86EEB">
        <w:rPr>
          <w:rFonts w:eastAsia="仿宋_GB2312"/>
          <w:color w:val="000000"/>
          <w:szCs w:val="32"/>
        </w:rPr>
        <w:t>部分：加速老化试验指南》或《无源植入性医疗器械货架有效期注册申报资料指导原则》中适用的部分提供加速稳定性试验或实时稳定性试验验证资料。</w:t>
      </w:r>
      <w:r>
        <w:rPr>
          <w:rFonts w:eastAsia="仿宋_GB2312"/>
          <w:color w:val="000000"/>
          <w:szCs w:val="32"/>
        </w:rPr>
        <w:t>牙胶尖</w:t>
      </w:r>
      <w:r>
        <w:rPr>
          <w:rFonts w:eastAsia="仿宋_GB2312" w:hint="eastAsia"/>
          <w:color w:val="000000"/>
          <w:szCs w:val="32"/>
        </w:rPr>
        <w:t>中</w:t>
      </w:r>
      <w:r>
        <w:rPr>
          <w:rFonts w:eastAsia="仿宋_GB2312"/>
          <w:color w:val="000000"/>
          <w:szCs w:val="32"/>
        </w:rPr>
        <w:t>部分成分</w:t>
      </w:r>
      <w:r>
        <w:rPr>
          <w:rFonts w:eastAsia="仿宋_GB2312" w:hint="eastAsia"/>
          <w:color w:val="000000"/>
          <w:szCs w:val="32"/>
        </w:rPr>
        <w:t>具有温度</w:t>
      </w:r>
      <w:r>
        <w:rPr>
          <w:rFonts w:eastAsia="仿宋_GB2312"/>
          <w:color w:val="000000"/>
          <w:szCs w:val="32"/>
        </w:rPr>
        <w:t>敏感性，</w:t>
      </w:r>
      <w:r>
        <w:rPr>
          <w:rFonts w:eastAsia="仿宋_GB2312" w:hint="eastAsia"/>
          <w:color w:val="000000"/>
          <w:szCs w:val="32"/>
        </w:rPr>
        <w:t>对于选择</w:t>
      </w:r>
      <w:r>
        <w:rPr>
          <w:rFonts w:eastAsia="仿宋_GB2312"/>
          <w:color w:val="000000"/>
          <w:szCs w:val="32"/>
        </w:rPr>
        <w:t>加速稳定性研究的</w:t>
      </w:r>
      <w:r>
        <w:rPr>
          <w:rFonts w:eastAsia="仿宋_GB2312" w:hint="eastAsia"/>
          <w:color w:val="000000"/>
          <w:szCs w:val="32"/>
        </w:rPr>
        <w:t>需一并</w:t>
      </w:r>
      <w:r>
        <w:rPr>
          <w:rFonts w:eastAsia="仿宋_GB2312"/>
          <w:color w:val="000000"/>
          <w:szCs w:val="32"/>
        </w:rPr>
        <w:t>提交老化温度选择的依据及</w:t>
      </w:r>
      <w:r>
        <w:rPr>
          <w:rFonts w:eastAsia="仿宋_GB2312" w:hint="eastAsia"/>
          <w:color w:val="000000"/>
          <w:szCs w:val="32"/>
        </w:rPr>
        <w:t>合理性</w:t>
      </w:r>
      <w:r>
        <w:rPr>
          <w:rFonts w:eastAsia="仿宋_GB2312"/>
          <w:color w:val="000000"/>
          <w:szCs w:val="32"/>
        </w:rPr>
        <w:t>支持资料。</w:t>
      </w:r>
    </w:p>
    <w:p w:rsidR="005326B6" w:rsidRDefault="00A34498">
      <w:pPr>
        <w:spacing w:line="520" w:lineRule="exact"/>
        <w:ind w:firstLineChars="200" w:firstLine="640"/>
        <w:rPr>
          <w:rFonts w:eastAsia="仿宋_GB2312"/>
          <w:color w:val="000000"/>
          <w:szCs w:val="32"/>
        </w:rPr>
      </w:pPr>
      <w:r>
        <w:rPr>
          <w:rFonts w:eastAsia="仿宋_GB2312"/>
          <w:color w:val="000000"/>
          <w:szCs w:val="32"/>
        </w:rPr>
        <w:t>5.5</w:t>
      </w:r>
      <w:r w:rsidR="00410E46">
        <w:rPr>
          <w:rFonts w:eastAsia="仿宋_GB2312"/>
          <w:color w:val="000000"/>
          <w:szCs w:val="32"/>
        </w:rPr>
        <w:t>.2</w:t>
      </w:r>
      <w:r w:rsidR="00410E46">
        <w:rPr>
          <w:rFonts w:eastAsia="仿宋_GB2312"/>
          <w:color w:val="000000"/>
          <w:szCs w:val="32"/>
        </w:rPr>
        <w:t>运输稳定性</w:t>
      </w:r>
    </w:p>
    <w:p w:rsidR="005326B6" w:rsidRDefault="00410E46">
      <w:pPr>
        <w:spacing w:line="520" w:lineRule="exact"/>
        <w:ind w:firstLineChars="200" w:firstLine="640"/>
        <w:rPr>
          <w:rFonts w:eastAsia="仿宋_GB2312"/>
          <w:color w:val="000000"/>
          <w:szCs w:val="32"/>
        </w:rPr>
      </w:pPr>
      <w:r>
        <w:rPr>
          <w:rFonts w:eastAsia="仿宋_GB2312"/>
          <w:color w:val="000000"/>
          <w:szCs w:val="32"/>
        </w:rPr>
        <w:t>注册申请人需提交运输稳定性验证资料，证明在规定的运输条件下，运输过程中环境条件（例如：震动、振动、温度和湿度的波动）不会对医疗器械的特性和性能，包括完整性和清洁度，造成不利影响。</w:t>
      </w:r>
    </w:p>
    <w:p w:rsidR="00856282" w:rsidRPr="007E6421" w:rsidRDefault="00A34498" w:rsidP="00250C73">
      <w:pPr>
        <w:spacing w:line="520" w:lineRule="exact"/>
        <w:ind w:firstLineChars="200" w:firstLine="640"/>
        <w:rPr>
          <w:rFonts w:eastAsia="仿宋_GB2312"/>
          <w:color w:val="000000"/>
          <w:szCs w:val="32"/>
        </w:rPr>
      </w:pPr>
      <w:r>
        <w:rPr>
          <w:rFonts w:eastAsia="楷体_GB2312" w:hint="eastAsia"/>
          <w:color w:val="000000"/>
          <w:szCs w:val="32"/>
        </w:rPr>
        <w:t>5.</w:t>
      </w:r>
      <w:r w:rsidRPr="00195E5C">
        <w:rPr>
          <w:rFonts w:eastAsia="仿宋_GB2312" w:hint="eastAsia"/>
          <w:color w:val="000000"/>
          <w:szCs w:val="32"/>
        </w:rPr>
        <w:t>6</w:t>
      </w:r>
      <w:r w:rsidR="007E6421">
        <w:rPr>
          <w:rFonts w:eastAsia="仿宋_GB2312" w:hint="eastAsia"/>
          <w:color w:val="000000"/>
          <w:szCs w:val="32"/>
        </w:rPr>
        <w:t>免于临床评价支持资料</w:t>
      </w:r>
    </w:p>
    <w:p w:rsidR="00A34498" w:rsidRDefault="00A34498" w:rsidP="00A34498">
      <w:pPr>
        <w:spacing w:line="520" w:lineRule="exact"/>
        <w:ind w:firstLineChars="200" w:firstLine="640"/>
        <w:rPr>
          <w:rFonts w:eastAsia="仿宋_GB2312"/>
          <w:color w:val="000000"/>
          <w:szCs w:val="32"/>
        </w:rPr>
      </w:pPr>
      <w:r>
        <w:rPr>
          <w:rFonts w:eastAsia="仿宋_GB2312" w:hint="eastAsia"/>
          <w:color w:val="000000"/>
          <w:szCs w:val="32"/>
        </w:rPr>
        <w:t>列入《免于临床评价医疗器械目录》（以下简称《目录》）的产品，注册申请人需提交申报产品相关信息与《目录》所述内容的对比资料以及申报产品与已获准境内注册的《目录》中医疗器械的对比说明。关于申报产品与已获准境内注册的《目录》中医疗器械的对比项目中结构组成的对比需包括产品组成</w:t>
      </w:r>
      <w:r>
        <w:rPr>
          <w:rFonts w:eastAsia="仿宋_GB2312"/>
          <w:color w:val="000000"/>
          <w:szCs w:val="32"/>
        </w:rPr>
        <w:t>成分及百分含量</w:t>
      </w:r>
      <w:r>
        <w:rPr>
          <w:rFonts w:eastAsia="仿宋_GB2312" w:hint="eastAsia"/>
          <w:color w:val="000000"/>
          <w:szCs w:val="32"/>
        </w:rPr>
        <w:t>的对比；</w:t>
      </w:r>
      <w:r w:rsidR="001C1CA6">
        <w:rPr>
          <w:rFonts w:eastAsia="仿宋_GB2312" w:hint="eastAsia"/>
          <w:color w:val="000000"/>
          <w:szCs w:val="32"/>
        </w:rPr>
        <w:t>物理性能比对</w:t>
      </w:r>
      <w:r w:rsidR="001C1CA6">
        <w:rPr>
          <w:rFonts w:eastAsia="仿宋_GB2312" w:hint="eastAsia"/>
          <w:color w:val="000000"/>
          <w:szCs w:val="32"/>
        </w:rPr>
        <w:t xml:space="preserve"> </w:t>
      </w:r>
      <w:r w:rsidR="001C1CA6">
        <w:rPr>
          <w:rFonts w:eastAsia="仿宋_GB2312" w:hint="eastAsia"/>
          <w:color w:val="000000"/>
          <w:szCs w:val="32"/>
        </w:rPr>
        <w:t>尺寸、锥度；产品操作</w:t>
      </w:r>
      <w:r>
        <w:rPr>
          <w:rFonts w:eastAsia="仿宋_GB2312" w:hint="eastAsia"/>
          <w:color w:val="000000"/>
          <w:szCs w:val="32"/>
        </w:rPr>
        <w:t>对比</w:t>
      </w:r>
      <w:r w:rsidR="00D451A8">
        <w:rPr>
          <w:rFonts w:eastAsia="仿宋_GB2312" w:hint="eastAsia"/>
          <w:color w:val="000000"/>
          <w:szCs w:val="32"/>
        </w:rPr>
        <w:t>需</w:t>
      </w:r>
      <w:r w:rsidR="00D451A8">
        <w:rPr>
          <w:rFonts w:eastAsia="仿宋_GB2312"/>
          <w:color w:val="000000"/>
          <w:szCs w:val="32"/>
        </w:rPr>
        <w:t>考虑、</w:t>
      </w:r>
      <w:r w:rsidR="00350F4E">
        <w:rPr>
          <w:rFonts w:eastAsia="仿宋_GB2312" w:hint="eastAsia"/>
          <w:color w:val="000000"/>
          <w:szCs w:val="32"/>
        </w:rPr>
        <w:t>充填效果</w:t>
      </w:r>
      <w:r w:rsidR="00350F4E">
        <w:rPr>
          <w:rFonts w:eastAsia="仿宋_GB2312"/>
          <w:color w:val="000000"/>
          <w:szCs w:val="32"/>
        </w:rPr>
        <w:t>、充填</w:t>
      </w:r>
      <w:r w:rsidR="00350F4E">
        <w:rPr>
          <w:rFonts w:eastAsia="仿宋_GB2312" w:hint="eastAsia"/>
          <w:color w:val="000000"/>
          <w:szCs w:val="32"/>
        </w:rPr>
        <w:t>操作</w:t>
      </w:r>
      <w:r w:rsidR="00350F4E">
        <w:rPr>
          <w:rFonts w:eastAsia="仿宋_GB2312"/>
          <w:color w:val="000000"/>
          <w:szCs w:val="32"/>
        </w:rPr>
        <w:t>性</w:t>
      </w:r>
      <w:r>
        <w:rPr>
          <w:rFonts w:eastAsia="仿宋_GB2312" w:hint="eastAsia"/>
          <w:color w:val="000000"/>
          <w:szCs w:val="32"/>
        </w:rPr>
        <w:t>的对比。针对对比资料中的差异部分，宜提交申报产品自身的非临床研究资料证明差异性对临床使用的安全性有效性未产生不利影响，证明申报产品与《目录》所述产品具有基本等同性。</w:t>
      </w:r>
    </w:p>
    <w:p w:rsidR="00A34498" w:rsidRDefault="00A34498" w:rsidP="00A34498">
      <w:pPr>
        <w:spacing w:line="520" w:lineRule="exact"/>
        <w:ind w:rightChars="-32" w:right="-102" w:firstLineChars="200" w:firstLine="640"/>
        <w:rPr>
          <w:rFonts w:eastAsia="仿宋_GB2312"/>
          <w:color w:val="000000"/>
          <w:szCs w:val="32"/>
        </w:rPr>
      </w:pPr>
      <w:r w:rsidRPr="00812AD9">
        <w:rPr>
          <w:rFonts w:eastAsia="仿宋_GB2312" w:hint="eastAsia"/>
          <w:color w:val="000000"/>
          <w:szCs w:val="32"/>
        </w:rPr>
        <w:t>使用了新材料、活性成分、新技术、新设计或具有新作用机理、新功能的产品</w:t>
      </w:r>
      <w:r>
        <w:rPr>
          <w:rFonts w:eastAsia="仿宋_GB2312" w:hint="eastAsia"/>
          <w:color w:val="000000"/>
          <w:szCs w:val="32"/>
        </w:rPr>
        <w:t>，不属于《目录》描述范围的产品，注册申请人宜选择</w:t>
      </w:r>
      <w:r w:rsidR="00250C73">
        <w:rPr>
          <w:rFonts w:eastAsia="仿宋_GB2312" w:hint="eastAsia"/>
          <w:color w:val="000000"/>
          <w:szCs w:val="32"/>
        </w:rPr>
        <w:t>合适的</w:t>
      </w:r>
      <w:r>
        <w:rPr>
          <w:rFonts w:eastAsia="仿宋_GB2312" w:hint="eastAsia"/>
          <w:color w:val="000000"/>
          <w:szCs w:val="32"/>
        </w:rPr>
        <w:t>临床评价路径进行评价</w:t>
      </w:r>
      <w:r>
        <w:rPr>
          <w:rFonts w:eastAsia="仿宋_GB2312"/>
          <w:color w:val="000000"/>
          <w:szCs w:val="32"/>
        </w:rPr>
        <w:t>。</w:t>
      </w:r>
    </w:p>
    <w:p w:rsidR="0015001D" w:rsidRDefault="0015001D" w:rsidP="0015001D">
      <w:pPr>
        <w:spacing w:line="520" w:lineRule="exact"/>
        <w:ind w:firstLineChars="200" w:firstLine="640"/>
        <w:rPr>
          <w:rFonts w:eastAsia="楷体_GB2312"/>
          <w:color w:val="000000"/>
          <w:szCs w:val="32"/>
        </w:rPr>
      </w:pPr>
      <w:r>
        <w:rPr>
          <w:rFonts w:eastAsia="楷体_GB2312"/>
          <w:color w:val="000000"/>
          <w:szCs w:val="32"/>
        </w:rPr>
        <w:t>（</w:t>
      </w:r>
      <w:r>
        <w:rPr>
          <w:rFonts w:eastAsia="楷体_GB2312" w:hint="eastAsia"/>
          <w:color w:val="000000"/>
          <w:szCs w:val="32"/>
        </w:rPr>
        <w:t>四</w:t>
      </w:r>
      <w:r>
        <w:rPr>
          <w:rFonts w:eastAsia="楷体_GB2312"/>
          <w:color w:val="000000"/>
          <w:szCs w:val="32"/>
        </w:rPr>
        <w:t>）</w:t>
      </w:r>
      <w:r w:rsidR="00423B62">
        <w:rPr>
          <w:rFonts w:eastAsia="楷体_GB2312" w:hint="eastAsia"/>
          <w:color w:val="000000"/>
          <w:szCs w:val="32"/>
        </w:rPr>
        <w:t>临床评价</w:t>
      </w:r>
      <w:r w:rsidR="00423B62">
        <w:rPr>
          <w:rFonts w:eastAsia="楷体_GB2312"/>
          <w:color w:val="000000"/>
          <w:szCs w:val="32"/>
        </w:rPr>
        <w:t>资料</w:t>
      </w:r>
    </w:p>
    <w:p w:rsidR="00423B62" w:rsidRPr="00423B62" w:rsidRDefault="00423B62" w:rsidP="00423B62">
      <w:pPr>
        <w:spacing w:line="520" w:lineRule="exact"/>
        <w:ind w:firstLineChars="200" w:firstLine="640"/>
        <w:rPr>
          <w:rFonts w:eastAsia="仿宋_GB2312"/>
          <w:color w:val="000000"/>
          <w:szCs w:val="32"/>
        </w:rPr>
      </w:pPr>
      <w:r>
        <w:rPr>
          <w:rFonts w:eastAsia="仿宋_GB2312"/>
          <w:color w:val="000000"/>
          <w:szCs w:val="32"/>
        </w:rPr>
        <w:t>1.</w:t>
      </w:r>
      <w:r w:rsidRPr="00423B62">
        <w:rPr>
          <w:rFonts w:eastAsia="仿宋_GB2312" w:hint="eastAsia"/>
          <w:color w:val="000000"/>
          <w:szCs w:val="32"/>
        </w:rPr>
        <w:t>同品种医疗器械临床数据</w:t>
      </w:r>
    </w:p>
    <w:p w:rsidR="00423B62" w:rsidRPr="00423B62" w:rsidRDefault="00423B62" w:rsidP="00423B62">
      <w:pPr>
        <w:spacing w:line="520" w:lineRule="exact"/>
        <w:ind w:firstLineChars="200" w:firstLine="640"/>
        <w:rPr>
          <w:rFonts w:eastAsia="仿宋_GB2312"/>
          <w:color w:val="000000"/>
          <w:szCs w:val="32"/>
        </w:rPr>
      </w:pPr>
      <w:r w:rsidRPr="00423B62">
        <w:rPr>
          <w:rFonts w:eastAsia="仿宋_GB2312" w:hint="eastAsia"/>
          <w:color w:val="000000"/>
          <w:szCs w:val="32"/>
        </w:rPr>
        <w:t>对于不属于免临床评价目录内的产品，可按照《医疗器械临床评价技术指导原则》中将同品种医疗器械的临床数据用于支持申报产品的安全性、临床性能和</w:t>
      </w:r>
      <w:r w:rsidRPr="00423B62">
        <w:rPr>
          <w:rFonts w:eastAsia="仿宋_GB2312"/>
          <w:color w:val="000000"/>
          <w:szCs w:val="32"/>
        </w:rPr>
        <w:t>/</w:t>
      </w:r>
      <w:r w:rsidRPr="00423B62">
        <w:rPr>
          <w:rFonts w:eastAsia="仿宋_GB2312" w:hint="eastAsia"/>
          <w:color w:val="000000"/>
          <w:szCs w:val="32"/>
        </w:rPr>
        <w:t>或有效性的要求。</w:t>
      </w:r>
    </w:p>
    <w:p w:rsidR="00423B62" w:rsidRPr="00423B62" w:rsidRDefault="00423B62" w:rsidP="00423B62">
      <w:pPr>
        <w:spacing w:line="520" w:lineRule="exact"/>
        <w:ind w:firstLineChars="200" w:firstLine="640"/>
        <w:rPr>
          <w:rFonts w:eastAsia="仿宋_GB2312"/>
          <w:color w:val="000000"/>
          <w:szCs w:val="32"/>
        </w:rPr>
      </w:pPr>
      <w:r>
        <w:rPr>
          <w:rFonts w:eastAsia="仿宋_GB2312"/>
          <w:color w:val="000000"/>
          <w:szCs w:val="32"/>
        </w:rPr>
        <w:t>2.</w:t>
      </w:r>
      <w:r w:rsidRPr="00423B62">
        <w:rPr>
          <w:rFonts w:eastAsia="仿宋_GB2312" w:hint="eastAsia"/>
          <w:color w:val="000000"/>
          <w:szCs w:val="32"/>
        </w:rPr>
        <w:t>申报产品临床试验数据</w:t>
      </w:r>
    </w:p>
    <w:p w:rsidR="00423B62" w:rsidRPr="00423B62" w:rsidRDefault="00423B62" w:rsidP="00423B62">
      <w:pPr>
        <w:spacing w:line="520" w:lineRule="exact"/>
        <w:ind w:firstLineChars="200" w:firstLine="640"/>
        <w:rPr>
          <w:rFonts w:eastAsia="仿宋_GB2312"/>
          <w:color w:val="000000"/>
          <w:szCs w:val="32"/>
        </w:rPr>
      </w:pPr>
      <w:r w:rsidRPr="00423B62">
        <w:rPr>
          <w:rFonts w:eastAsia="仿宋_GB2312" w:hint="eastAsia"/>
          <w:color w:val="000000"/>
          <w:szCs w:val="32"/>
        </w:rPr>
        <w:t>经评价，确需开展临床试验的，注册申请人可参照《决策是否开展医疗器械临床试验技术指导原则》明确需要开展临床试验的主要考虑因素，若开展申报产品临床试验，则需严格按照《医疗器械临床试验质量管理规范》进行临床试验，并提交完整的临床试验资料。临床试验的设计可参考《医疗器械临床试验设计指导原则》。</w:t>
      </w:r>
    </w:p>
    <w:p w:rsidR="00423B62" w:rsidRPr="00423B62" w:rsidRDefault="00423B62" w:rsidP="00423B62">
      <w:pPr>
        <w:spacing w:line="520" w:lineRule="exact"/>
        <w:ind w:firstLineChars="200" w:firstLine="640"/>
        <w:rPr>
          <w:rFonts w:eastAsia="仿宋_GB2312"/>
          <w:bCs/>
          <w:color w:val="000000"/>
          <w:szCs w:val="32"/>
        </w:rPr>
      </w:pPr>
      <w:r w:rsidRPr="00423B62">
        <w:rPr>
          <w:rFonts w:eastAsia="仿宋_GB2312" w:hint="eastAsia"/>
          <w:color w:val="000000"/>
          <w:szCs w:val="32"/>
        </w:rPr>
        <w:t>注册申请人如有境外临床试验数据，可参照《接受医疗器械境外临床试验数据技术指导原则》的要求提交相关资料。</w:t>
      </w:r>
    </w:p>
    <w:p w:rsidR="005326B6" w:rsidRDefault="00410E46">
      <w:pPr>
        <w:spacing w:line="520" w:lineRule="exact"/>
        <w:ind w:firstLineChars="200" w:firstLine="640"/>
        <w:rPr>
          <w:rFonts w:eastAsia="楷体_GB2312"/>
          <w:color w:val="000000"/>
          <w:szCs w:val="32"/>
        </w:rPr>
      </w:pPr>
      <w:r>
        <w:rPr>
          <w:rFonts w:eastAsia="楷体_GB2312"/>
          <w:color w:val="000000"/>
          <w:szCs w:val="32"/>
        </w:rPr>
        <w:t>（</w:t>
      </w:r>
      <w:r w:rsidR="00FB3EA4">
        <w:rPr>
          <w:rFonts w:eastAsia="楷体_GB2312" w:hint="eastAsia"/>
          <w:color w:val="000000"/>
          <w:szCs w:val="32"/>
        </w:rPr>
        <w:t>五</w:t>
      </w:r>
      <w:r>
        <w:rPr>
          <w:rFonts w:eastAsia="楷体_GB2312"/>
          <w:color w:val="000000"/>
          <w:szCs w:val="32"/>
        </w:rPr>
        <w:t>）产品说明书和标签样稿</w:t>
      </w:r>
    </w:p>
    <w:p w:rsidR="00A34498" w:rsidRDefault="00A34498">
      <w:pPr>
        <w:spacing w:line="520" w:lineRule="exact"/>
        <w:ind w:firstLineChars="200" w:firstLine="640"/>
        <w:rPr>
          <w:rFonts w:eastAsia="仿宋_GB2312"/>
          <w:color w:val="000000"/>
          <w:szCs w:val="32"/>
        </w:rPr>
      </w:pPr>
      <w:r>
        <w:rPr>
          <w:rFonts w:eastAsia="仿宋_GB2312"/>
          <w:color w:val="000000"/>
          <w:szCs w:val="32"/>
        </w:rPr>
        <w:t>产品说明书和标签需符合《医疗器械说明书和标签管理规定》和</w:t>
      </w:r>
      <w:r>
        <w:rPr>
          <w:rFonts w:eastAsia="仿宋_GB2312"/>
          <w:color w:val="000000"/>
          <w:szCs w:val="32"/>
        </w:rPr>
        <w:t>YY/T 0466.1</w:t>
      </w:r>
      <w:r>
        <w:rPr>
          <w:rFonts w:eastAsia="仿宋_GB2312"/>
          <w:color w:val="000000"/>
          <w:szCs w:val="32"/>
        </w:rPr>
        <w:t>《医疗器械用于医疗器械标签、标记和提供信息的符号第</w:t>
      </w:r>
      <w:r>
        <w:rPr>
          <w:rFonts w:eastAsia="仿宋_GB2312"/>
          <w:color w:val="000000"/>
          <w:szCs w:val="32"/>
        </w:rPr>
        <w:t>1</w:t>
      </w:r>
      <w:r>
        <w:rPr>
          <w:rFonts w:eastAsia="仿宋_GB2312"/>
          <w:color w:val="000000"/>
          <w:szCs w:val="32"/>
        </w:rPr>
        <w:t>部分：通用要求》中的相关要求。</w:t>
      </w:r>
      <w:r w:rsidR="00F141AA">
        <w:rPr>
          <w:rFonts w:eastAsia="仿宋_GB2312" w:hint="eastAsia"/>
          <w:color w:val="000000"/>
          <w:szCs w:val="32"/>
        </w:rPr>
        <w:t>牙胶尖</w:t>
      </w:r>
      <w:r w:rsidR="00F141AA">
        <w:rPr>
          <w:rFonts w:eastAsia="仿宋_GB2312"/>
          <w:color w:val="000000"/>
          <w:szCs w:val="32"/>
        </w:rPr>
        <w:t>长期常温贮存</w:t>
      </w:r>
      <w:r w:rsidR="00F141AA">
        <w:rPr>
          <w:rFonts w:eastAsia="仿宋_GB2312" w:hint="eastAsia"/>
          <w:color w:val="000000"/>
          <w:szCs w:val="32"/>
        </w:rPr>
        <w:t>脆性</w:t>
      </w:r>
      <w:r w:rsidR="00F141AA">
        <w:rPr>
          <w:rFonts w:eastAsia="仿宋_GB2312"/>
          <w:color w:val="000000"/>
          <w:szCs w:val="32"/>
        </w:rPr>
        <w:t>增加，需明确</w:t>
      </w:r>
      <w:r w:rsidR="00F141AA">
        <w:rPr>
          <w:rFonts w:eastAsia="仿宋_GB2312" w:hint="eastAsia"/>
          <w:color w:val="000000"/>
          <w:szCs w:val="32"/>
        </w:rPr>
        <w:t>贮存</w:t>
      </w:r>
      <w:r w:rsidR="00F141AA">
        <w:rPr>
          <w:rFonts w:eastAsia="仿宋_GB2312"/>
          <w:color w:val="000000"/>
          <w:szCs w:val="32"/>
        </w:rPr>
        <w:t>条件。</w:t>
      </w:r>
      <w:r w:rsidR="00423A1B">
        <w:rPr>
          <w:rFonts w:eastAsia="仿宋_GB2312" w:hint="eastAsia"/>
          <w:color w:val="000000"/>
          <w:szCs w:val="32"/>
        </w:rPr>
        <w:t>对于</w:t>
      </w:r>
      <w:r w:rsidR="00423A1B">
        <w:rPr>
          <w:rFonts w:eastAsia="仿宋_GB2312"/>
          <w:color w:val="000000"/>
          <w:szCs w:val="32"/>
        </w:rPr>
        <w:t>热牙胶</w:t>
      </w:r>
      <w:r w:rsidR="00423A1B">
        <w:rPr>
          <w:rFonts w:eastAsia="仿宋_GB2312" w:hint="eastAsia"/>
          <w:color w:val="000000"/>
          <w:szCs w:val="32"/>
        </w:rPr>
        <w:t>/</w:t>
      </w:r>
      <w:r w:rsidR="00423A1B">
        <w:rPr>
          <w:rFonts w:eastAsia="仿宋_GB2312" w:hint="eastAsia"/>
          <w:color w:val="000000"/>
          <w:szCs w:val="32"/>
        </w:rPr>
        <w:t>牙胶棒</w:t>
      </w:r>
      <w:r w:rsidR="00423A1B">
        <w:rPr>
          <w:rFonts w:eastAsia="仿宋_GB2312"/>
          <w:color w:val="000000"/>
          <w:szCs w:val="32"/>
        </w:rPr>
        <w:t>，需明确配合使用的</w:t>
      </w:r>
      <w:r w:rsidR="00423A1B">
        <w:rPr>
          <w:rFonts w:eastAsia="仿宋_GB2312" w:hint="eastAsia"/>
          <w:color w:val="000000"/>
          <w:szCs w:val="32"/>
        </w:rPr>
        <w:t>牙胶</w:t>
      </w:r>
      <w:r w:rsidR="00423A1B">
        <w:rPr>
          <w:rFonts w:eastAsia="仿宋_GB2312"/>
          <w:color w:val="000000"/>
          <w:szCs w:val="32"/>
        </w:rPr>
        <w:t>充填机及推荐使用参数信息</w:t>
      </w:r>
      <w:r w:rsidR="00DF1895">
        <w:rPr>
          <w:rFonts w:eastAsia="仿宋_GB2312" w:hint="eastAsia"/>
          <w:color w:val="000000"/>
          <w:szCs w:val="32"/>
        </w:rPr>
        <w:t>（温度使用范围）</w:t>
      </w:r>
      <w:r w:rsidR="00423A1B">
        <w:rPr>
          <w:rFonts w:eastAsia="仿宋_GB2312"/>
          <w:color w:val="000000"/>
          <w:szCs w:val="32"/>
        </w:rPr>
        <w:t>。</w:t>
      </w:r>
    </w:p>
    <w:p w:rsidR="005326B6" w:rsidRDefault="00410E46">
      <w:pPr>
        <w:spacing w:line="520" w:lineRule="exact"/>
        <w:ind w:firstLineChars="200" w:firstLine="640"/>
        <w:rPr>
          <w:rFonts w:eastAsia="楷体_GB2312"/>
          <w:color w:val="000000"/>
          <w:szCs w:val="32"/>
        </w:rPr>
      </w:pPr>
      <w:r>
        <w:rPr>
          <w:rFonts w:eastAsia="楷体_GB2312"/>
          <w:color w:val="000000"/>
          <w:szCs w:val="32"/>
        </w:rPr>
        <w:t>（</w:t>
      </w:r>
      <w:r w:rsidR="00FB3EA4">
        <w:rPr>
          <w:rFonts w:eastAsia="楷体_GB2312" w:hint="eastAsia"/>
          <w:color w:val="000000"/>
          <w:szCs w:val="32"/>
        </w:rPr>
        <w:t>六</w:t>
      </w:r>
      <w:r>
        <w:rPr>
          <w:rFonts w:eastAsia="楷体_GB2312"/>
          <w:color w:val="000000"/>
          <w:szCs w:val="32"/>
        </w:rPr>
        <w:t>）质量管理体系文件</w:t>
      </w:r>
    </w:p>
    <w:p w:rsidR="00D451A8" w:rsidRPr="00D451A8" w:rsidRDefault="00D451A8" w:rsidP="00D451A8">
      <w:pPr>
        <w:spacing w:line="520" w:lineRule="exact"/>
        <w:ind w:rightChars="-32" w:right="-102" w:firstLineChars="200" w:firstLine="640"/>
        <w:rPr>
          <w:rFonts w:eastAsia="楷体_GB2312"/>
          <w:color w:val="000000"/>
          <w:szCs w:val="32"/>
        </w:rPr>
      </w:pPr>
      <w:r w:rsidRPr="00E36176">
        <w:rPr>
          <w:rFonts w:eastAsia="仿宋_GB2312" w:hint="eastAsia"/>
          <w:color w:val="000000"/>
          <w:szCs w:val="32"/>
        </w:rPr>
        <w:t>按照《关于公布医疗器械注册申报资料要求和批准证明文件格式的公告》提交相关文件</w:t>
      </w:r>
      <w:r>
        <w:rPr>
          <w:rFonts w:eastAsia="仿宋_GB2312" w:hint="eastAsia"/>
          <w:color w:val="000000"/>
          <w:szCs w:val="32"/>
        </w:rPr>
        <w:t>。</w:t>
      </w:r>
    </w:p>
    <w:p w:rsidR="005326B6" w:rsidRDefault="00410E46">
      <w:pPr>
        <w:pStyle w:val="1"/>
        <w:spacing w:line="520" w:lineRule="exact"/>
        <w:ind w:firstLine="640"/>
        <w:jc w:val="left"/>
        <w:outlineLvl w:val="0"/>
        <w:rPr>
          <w:rFonts w:eastAsia="黑体"/>
        </w:rPr>
      </w:pPr>
      <w:bookmarkStart w:id="1" w:name="_Toc265839389"/>
      <w:r>
        <w:rPr>
          <w:rFonts w:eastAsia="黑体" w:hint="eastAsia"/>
        </w:rPr>
        <w:t>三、</w:t>
      </w:r>
      <w:r>
        <w:rPr>
          <w:rFonts w:eastAsia="黑体"/>
        </w:rPr>
        <w:t>参考文献</w:t>
      </w:r>
      <w:bookmarkEnd w:id="1"/>
    </w:p>
    <w:p w:rsidR="00E53CC9" w:rsidRDefault="00E53CC9" w:rsidP="00E53CC9">
      <w:pPr>
        <w:spacing w:line="520" w:lineRule="exact"/>
        <w:ind w:rightChars="-32" w:right="-102" w:firstLineChars="200" w:firstLine="640"/>
        <w:rPr>
          <w:rFonts w:eastAsia="仿宋_GB2312"/>
          <w:color w:val="000000"/>
          <w:szCs w:val="32"/>
        </w:rPr>
      </w:pPr>
      <w:r>
        <w:rPr>
          <w:rFonts w:eastAsia="仿宋_GB2312"/>
          <w:color w:val="000000"/>
          <w:szCs w:val="32"/>
        </w:rPr>
        <w:t>[1]</w:t>
      </w:r>
      <w:r w:rsidRPr="00320363">
        <w:rPr>
          <w:rFonts w:eastAsia="仿宋_GB2312"/>
          <w:color w:val="000000"/>
          <w:szCs w:val="32"/>
          <w:lang w:val="en"/>
        </w:rPr>
        <w:t xml:space="preserve"> </w:t>
      </w:r>
      <w:r w:rsidRPr="00E607F2">
        <w:rPr>
          <w:rFonts w:eastAsia="仿宋_GB2312"/>
          <w:color w:val="000000"/>
          <w:szCs w:val="32"/>
          <w:lang w:val="en"/>
        </w:rPr>
        <w:t>中华人民共和国国务院</w:t>
      </w:r>
      <w:r w:rsidRPr="00E607F2">
        <w:rPr>
          <w:rFonts w:eastAsia="仿宋_GB2312" w:hint="eastAsia"/>
          <w:color w:val="000000"/>
          <w:szCs w:val="32"/>
          <w:lang w:val="en"/>
        </w:rPr>
        <w:t>.</w:t>
      </w:r>
      <w:r w:rsidRPr="00E607F2">
        <w:rPr>
          <w:rFonts w:eastAsia="仿宋_GB2312"/>
          <w:color w:val="000000"/>
          <w:szCs w:val="32"/>
        </w:rPr>
        <w:t>医疗器械监督管理条例</w:t>
      </w:r>
      <w:r w:rsidRPr="00E607F2">
        <w:rPr>
          <w:rFonts w:eastAsia="仿宋_GB2312" w:hint="eastAsia"/>
          <w:color w:val="000000"/>
          <w:szCs w:val="32"/>
        </w:rPr>
        <w:t>:</w:t>
      </w:r>
      <w:r w:rsidRPr="00E607F2">
        <w:rPr>
          <w:rFonts w:eastAsia="仿宋_GB2312"/>
          <w:color w:val="000000"/>
          <w:szCs w:val="32"/>
          <w:lang w:val="en"/>
        </w:rPr>
        <w:t>中华人民共和国国务院令第</w:t>
      </w:r>
      <w:r w:rsidRPr="00E607F2">
        <w:rPr>
          <w:rFonts w:eastAsia="仿宋_GB2312"/>
          <w:color w:val="000000"/>
          <w:szCs w:val="32"/>
          <w:lang w:val="en"/>
        </w:rPr>
        <w:t>739</w:t>
      </w:r>
      <w:r w:rsidRPr="00E607F2">
        <w:rPr>
          <w:rFonts w:eastAsia="仿宋_GB2312"/>
          <w:color w:val="000000"/>
          <w:szCs w:val="32"/>
          <w:lang w:val="en"/>
        </w:rPr>
        <w:t>号</w:t>
      </w:r>
      <w:r>
        <w:rPr>
          <w:rFonts w:eastAsia="仿宋_GB2312"/>
          <w:color w:val="000000"/>
          <w:szCs w:val="32"/>
        </w:rPr>
        <w:t>[Z].</w:t>
      </w:r>
    </w:p>
    <w:p w:rsidR="00E53CC9" w:rsidRDefault="00E53CC9" w:rsidP="00E53CC9">
      <w:pPr>
        <w:spacing w:line="520" w:lineRule="exact"/>
        <w:ind w:rightChars="-32" w:right="-102" w:firstLineChars="200" w:firstLine="640"/>
        <w:rPr>
          <w:rFonts w:eastAsia="仿宋_GB2312"/>
          <w:color w:val="000000"/>
          <w:szCs w:val="32"/>
        </w:rPr>
      </w:pPr>
      <w:r>
        <w:rPr>
          <w:rFonts w:eastAsia="仿宋_GB2312"/>
          <w:color w:val="000000"/>
          <w:szCs w:val="32"/>
        </w:rPr>
        <w:t>[2]</w:t>
      </w:r>
      <w:r w:rsidRPr="00320363">
        <w:rPr>
          <w:rFonts w:eastAsia="仿宋_GB2312"/>
          <w:color w:val="000000"/>
          <w:szCs w:val="32"/>
        </w:rPr>
        <w:t xml:space="preserve"> </w:t>
      </w:r>
      <w:r w:rsidRPr="00E607F2">
        <w:rPr>
          <w:rFonts w:eastAsia="仿宋_GB2312"/>
          <w:color w:val="000000"/>
          <w:szCs w:val="32"/>
        </w:rPr>
        <w:t>国家市场监督管理总局</w:t>
      </w:r>
      <w:r w:rsidRPr="00E607F2">
        <w:rPr>
          <w:rFonts w:eastAsia="仿宋_GB2312" w:hint="eastAsia"/>
          <w:color w:val="000000"/>
          <w:szCs w:val="32"/>
        </w:rPr>
        <w:t>.</w:t>
      </w:r>
      <w:r w:rsidRPr="00E607F2">
        <w:rPr>
          <w:rFonts w:eastAsia="仿宋_GB2312"/>
          <w:color w:val="000000"/>
          <w:szCs w:val="32"/>
        </w:rPr>
        <w:t>医疗器械注册与备案管理办法</w:t>
      </w:r>
      <w:r w:rsidRPr="00E607F2">
        <w:rPr>
          <w:rFonts w:eastAsia="仿宋_GB2312"/>
          <w:color w:val="000000"/>
          <w:szCs w:val="32"/>
        </w:rPr>
        <w:t>:</w:t>
      </w:r>
      <w:r w:rsidRPr="00E607F2">
        <w:rPr>
          <w:rFonts w:eastAsia="仿宋_GB2312"/>
          <w:color w:val="000000"/>
          <w:szCs w:val="32"/>
        </w:rPr>
        <w:t>国家市场监督管理总局令第</w:t>
      </w:r>
      <w:r w:rsidRPr="00E607F2">
        <w:rPr>
          <w:rFonts w:eastAsia="仿宋_GB2312"/>
          <w:color w:val="000000"/>
          <w:szCs w:val="32"/>
        </w:rPr>
        <w:t>47</w:t>
      </w:r>
      <w:r w:rsidRPr="00E607F2">
        <w:rPr>
          <w:rFonts w:eastAsia="仿宋_GB2312"/>
          <w:color w:val="000000"/>
          <w:szCs w:val="32"/>
        </w:rPr>
        <w:t>号</w:t>
      </w:r>
      <w:r>
        <w:rPr>
          <w:rFonts w:eastAsia="仿宋_GB2312"/>
          <w:color w:val="000000"/>
          <w:szCs w:val="32"/>
        </w:rPr>
        <w:t>[Z].</w:t>
      </w:r>
    </w:p>
    <w:p w:rsidR="00E53CC9" w:rsidRDefault="00E53CC9" w:rsidP="00E53CC9">
      <w:pPr>
        <w:spacing w:line="520" w:lineRule="exact"/>
        <w:ind w:rightChars="-32" w:right="-102" w:firstLineChars="200" w:firstLine="640"/>
        <w:rPr>
          <w:rFonts w:eastAsia="仿宋_GB2312"/>
          <w:color w:val="000000"/>
          <w:szCs w:val="32"/>
        </w:rPr>
      </w:pPr>
      <w:r>
        <w:rPr>
          <w:rFonts w:eastAsia="仿宋_GB2312"/>
          <w:color w:val="000000"/>
          <w:szCs w:val="32"/>
        </w:rPr>
        <w:t>[3]</w:t>
      </w:r>
      <w:r w:rsidRPr="00320363">
        <w:rPr>
          <w:rFonts w:eastAsia="仿宋_GB2312" w:hint="eastAsia"/>
          <w:color w:val="000000"/>
          <w:szCs w:val="32"/>
        </w:rPr>
        <w:t xml:space="preserve"> </w:t>
      </w:r>
      <w:r w:rsidRPr="00E607F2">
        <w:rPr>
          <w:rFonts w:eastAsia="仿宋_GB2312" w:hint="eastAsia"/>
          <w:color w:val="000000"/>
          <w:szCs w:val="32"/>
        </w:rPr>
        <w:t>国家药品监督管理局</w:t>
      </w:r>
      <w:r>
        <w:rPr>
          <w:rFonts w:eastAsia="仿宋_GB2312"/>
          <w:color w:val="000000"/>
          <w:szCs w:val="32"/>
        </w:rPr>
        <w:t>.</w:t>
      </w:r>
      <w:r w:rsidRPr="00E607F2">
        <w:rPr>
          <w:rFonts w:eastAsia="仿宋_GB2312"/>
          <w:color w:val="000000"/>
          <w:szCs w:val="32"/>
        </w:rPr>
        <w:t>医疗器械注册申报资料要求和批准证明文件格式</w:t>
      </w:r>
      <w:r w:rsidRPr="00E607F2">
        <w:rPr>
          <w:rFonts w:eastAsia="仿宋_GB2312" w:hint="eastAsia"/>
          <w:color w:val="000000"/>
          <w:szCs w:val="32"/>
        </w:rPr>
        <w:t>:</w:t>
      </w:r>
      <w:r w:rsidRPr="00E607F2">
        <w:rPr>
          <w:rFonts w:eastAsia="仿宋_GB2312" w:hint="eastAsia"/>
          <w:color w:val="000000"/>
          <w:szCs w:val="32"/>
        </w:rPr>
        <w:t>关于公布医疗器械注册申报资料要求和批准证明文件格式的公告</w:t>
      </w:r>
      <w:r w:rsidRPr="00E607F2">
        <w:rPr>
          <w:rFonts w:eastAsia="仿宋_GB2312" w:hint="eastAsia"/>
          <w:color w:val="000000"/>
          <w:szCs w:val="32"/>
        </w:rPr>
        <w:t>2021</w:t>
      </w:r>
      <w:r w:rsidRPr="00E607F2">
        <w:rPr>
          <w:rFonts w:eastAsia="仿宋_GB2312" w:hint="eastAsia"/>
          <w:color w:val="000000"/>
          <w:szCs w:val="32"/>
        </w:rPr>
        <w:t>年第</w:t>
      </w:r>
      <w:r w:rsidRPr="00E607F2">
        <w:rPr>
          <w:rFonts w:eastAsia="仿宋_GB2312" w:hint="eastAsia"/>
          <w:color w:val="000000"/>
          <w:szCs w:val="32"/>
        </w:rPr>
        <w:t>121</w:t>
      </w:r>
      <w:r w:rsidRPr="00E607F2">
        <w:rPr>
          <w:rFonts w:eastAsia="仿宋_GB2312" w:hint="eastAsia"/>
          <w:color w:val="000000"/>
          <w:szCs w:val="32"/>
        </w:rPr>
        <w:t>号</w:t>
      </w:r>
      <w:r>
        <w:rPr>
          <w:rFonts w:eastAsia="仿宋_GB2312"/>
          <w:color w:val="000000"/>
          <w:szCs w:val="32"/>
        </w:rPr>
        <w:t>[Z]</w:t>
      </w:r>
    </w:p>
    <w:p w:rsidR="00E53CC9" w:rsidRDefault="00E53CC9" w:rsidP="00E53CC9">
      <w:pPr>
        <w:spacing w:line="520" w:lineRule="exact"/>
        <w:ind w:rightChars="-32" w:right="-102" w:firstLineChars="200" w:firstLine="640"/>
        <w:rPr>
          <w:rFonts w:eastAsia="仿宋_GB2312"/>
          <w:color w:val="000000"/>
          <w:szCs w:val="32"/>
        </w:rPr>
      </w:pPr>
      <w:r>
        <w:rPr>
          <w:rFonts w:eastAsia="仿宋_GB2312"/>
          <w:color w:val="000000"/>
          <w:szCs w:val="32"/>
        </w:rPr>
        <w:t>[4]</w:t>
      </w:r>
      <w:r w:rsidRPr="00320363">
        <w:rPr>
          <w:rFonts w:eastAsia="仿宋_GB2312" w:hint="eastAsia"/>
          <w:szCs w:val="32"/>
        </w:rPr>
        <w:t xml:space="preserve"> </w:t>
      </w:r>
      <w:r w:rsidR="003A50D5">
        <w:rPr>
          <w:rFonts w:eastAsia="仿宋_GB2312" w:hint="eastAsia"/>
          <w:szCs w:val="32"/>
        </w:rPr>
        <w:t>原</w:t>
      </w:r>
      <w:r w:rsidRPr="00E607F2">
        <w:rPr>
          <w:rFonts w:eastAsia="仿宋_GB2312" w:hint="eastAsia"/>
          <w:szCs w:val="32"/>
        </w:rPr>
        <w:t>国家食品药品监督管理</w:t>
      </w:r>
      <w:r>
        <w:rPr>
          <w:rFonts w:eastAsia="仿宋_GB2312" w:hint="eastAsia"/>
          <w:szCs w:val="32"/>
        </w:rPr>
        <w:t>总</w:t>
      </w:r>
      <w:r w:rsidRPr="00E607F2">
        <w:rPr>
          <w:rFonts w:eastAsia="仿宋_GB2312" w:hint="eastAsia"/>
          <w:szCs w:val="32"/>
        </w:rPr>
        <w:t>局</w:t>
      </w:r>
      <w:r w:rsidRPr="00E607F2">
        <w:rPr>
          <w:rFonts w:eastAsia="仿宋_GB2312" w:hint="eastAsia"/>
          <w:szCs w:val="32"/>
        </w:rPr>
        <w:t>.</w:t>
      </w:r>
      <w:r w:rsidRPr="00E607F2">
        <w:rPr>
          <w:rFonts w:eastAsia="仿宋_GB2312" w:hint="eastAsia"/>
          <w:szCs w:val="32"/>
        </w:rPr>
        <w:t>医疗器械说明书和标签管理规定</w:t>
      </w:r>
      <w:r w:rsidRPr="00E607F2">
        <w:rPr>
          <w:rFonts w:eastAsia="仿宋_GB2312" w:hint="eastAsia"/>
          <w:szCs w:val="32"/>
        </w:rPr>
        <w:t>:</w:t>
      </w:r>
      <w:r w:rsidRPr="00E607F2">
        <w:rPr>
          <w:rFonts w:eastAsia="仿宋_GB2312" w:hint="eastAsia"/>
          <w:szCs w:val="32"/>
        </w:rPr>
        <w:t>国家食品药品监督管理总局令第</w:t>
      </w:r>
      <w:r w:rsidRPr="00E607F2">
        <w:rPr>
          <w:rFonts w:eastAsia="仿宋_GB2312" w:hint="eastAsia"/>
          <w:szCs w:val="32"/>
        </w:rPr>
        <w:t>6</w:t>
      </w:r>
      <w:r w:rsidRPr="00E607F2">
        <w:rPr>
          <w:rFonts w:eastAsia="仿宋_GB2312" w:hint="eastAsia"/>
          <w:szCs w:val="32"/>
        </w:rPr>
        <w:t>号</w:t>
      </w:r>
      <w:r>
        <w:rPr>
          <w:rFonts w:eastAsia="仿宋_GB2312"/>
          <w:color w:val="000000"/>
          <w:szCs w:val="32"/>
        </w:rPr>
        <w:t>[Z].</w:t>
      </w:r>
    </w:p>
    <w:p w:rsidR="00E53CC9" w:rsidRDefault="00E53CC9" w:rsidP="00E53CC9">
      <w:pPr>
        <w:spacing w:line="520" w:lineRule="exact"/>
        <w:ind w:rightChars="-32" w:right="-102" w:firstLineChars="200" w:firstLine="640"/>
        <w:rPr>
          <w:rFonts w:eastAsia="仿宋_GB2312"/>
          <w:color w:val="000000"/>
          <w:szCs w:val="32"/>
        </w:rPr>
      </w:pPr>
      <w:r>
        <w:rPr>
          <w:rFonts w:eastAsia="仿宋_GB2312"/>
          <w:color w:val="000000"/>
          <w:szCs w:val="32"/>
        </w:rPr>
        <w:t xml:space="preserve">[5] </w:t>
      </w:r>
      <w:r w:rsidR="003A50D5">
        <w:rPr>
          <w:rFonts w:eastAsia="仿宋_GB2312" w:hint="eastAsia"/>
          <w:color w:val="000000"/>
          <w:szCs w:val="32"/>
        </w:rPr>
        <w:t>原</w:t>
      </w:r>
      <w:r w:rsidRPr="00E607F2">
        <w:rPr>
          <w:rFonts w:eastAsia="仿宋_GB2312" w:hint="eastAsia"/>
          <w:szCs w:val="32"/>
        </w:rPr>
        <w:t>国家食品药品监督管理</w:t>
      </w:r>
      <w:r>
        <w:rPr>
          <w:rFonts w:eastAsia="仿宋_GB2312" w:hint="eastAsia"/>
          <w:szCs w:val="32"/>
        </w:rPr>
        <w:t>总</w:t>
      </w:r>
      <w:r w:rsidRPr="00E607F2">
        <w:rPr>
          <w:rFonts w:eastAsia="仿宋_GB2312" w:hint="eastAsia"/>
          <w:szCs w:val="32"/>
        </w:rPr>
        <w:t>局</w:t>
      </w:r>
      <w:r w:rsidRPr="00E607F2">
        <w:rPr>
          <w:rFonts w:eastAsia="仿宋_GB2312" w:hint="eastAsia"/>
          <w:szCs w:val="32"/>
        </w:rPr>
        <w:t>.</w:t>
      </w:r>
      <w:r>
        <w:rPr>
          <w:rFonts w:eastAsia="仿宋_GB2312"/>
          <w:color w:val="000000"/>
          <w:szCs w:val="32"/>
        </w:rPr>
        <w:t>医疗器械分类规则</w:t>
      </w:r>
      <w:r w:rsidRPr="00E607F2">
        <w:rPr>
          <w:rFonts w:eastAsia="仿宋_GB2312" w:hint="eastAsia"/>
          <w:szCs w:val="32"/>
        </w:rPr>
        <w:t>:</w:t>
      </w:r>
      <w:r w:rsidRPr="00E607F2">
        <w:rPr>
          <w:rFonts w:eastAsia="仿宋_GB2312" w:hint="eastAsia"/>
          <w:szCs w:val="32"/>
        </w:rPr>
        <w:t>国家食品药品监督管理总局令第</w:t>
      </w:r>
      <w:r>
        <w:rPr>
          <w:rFonts w:eastAsia="仿宋_GB2312"/>
          <w:szCs w:val="32"/>
        </w:rPr>
        <w:t>15</w:t>
      </w:r>
      <w:r w:rsidRPr="00E607F2">
        <w:rPr>
          <w:rFonts w:eastAsia="仿宋_GB2312" w:hint="eastAsia"/>
          <w:szCs w:val="32"/>
        </w:rPr>
        <w:t>号</w:t>
      </w:r>
      <w:r>
        <w:rPr>
          <w:rFonts w:eastAsia="仿宋_GB2312"/>
          <w:color w:val="000000"/>
          <w:szCs w:val="32"/>
        </w:rPr>
        <w:t>[Z].</w:t>
      </w:r>
    </w:p>
    <w:p w:rsidR="00E53CC9" w:rsidRDefault="00E53CC9" w:rsidP="00E53CC9">
      <w:pPr>
        <w:spacing w:line="520" w:lineRule="exact"/>
        <w:ind w:rightChars="-32" w:right="-102" w:firstLineChars="200" w:firstLine="640"/>
        <w:rPr>
          <w:rFonts w:eastAsia="仿宋_GB2312"/>
          <w:color w:val="000000"/>
          <w:szCs w:val="32"/>
        </w:rPr>
      </w:pPr>
      <w:r>
        <w:rPr>
          <w:rFonts w:eastAsia="仿宋_GB2312"/>
          <w:color w:val="000000"/>
          <w:szCs w:val="32"/>
        </w:rPr>
        <w:t>[6]</w:t>
      </w:r>
      <w:r w:rsidRPr="00320363">
        <w:rPr>
          <w:rFonts w:eastAsia="仿宋_GB2312" w:hint="eastAsia"/>
          <w:szCs w:val="32"/>
        </w:rPr>
        <w:t xml:space="preserve"> </w:t>
      </w:r>
      <w:r w:rsidR="00487258">
        <w:rPr>
          <w:rFonts w:eastAsia="仿宋_GB2312" w:hint="eastAsia"/>
          <w:szCs w:val="32"/>
        </w:rPr>
        <w:t>原</w:t>
      </w:r>
      <w:r w:rsidRPr="00B50679">
        <w:rPr>
          <w:rFonts w:eastAsia="仿宋_GB2312" w:hint="eastAsia"/>
          <w:szCs w:val="32"/>
        </w:rPr>
        <w:t>国家食品药品监督管理总局</w:t>
      </w:r>
      <w:r>
        <w:rPr>
          <w:rFonts w:eastAsia="仿宋_GB2312" w:hint="eastAsia"/>
          <w:szCs w:val="32"/>
        </w:rPr>
        <w:t>.</w:t>
      </w:r>
      <w:r w:rsidRPr="00B50679">
        <w:rPr>
          <w:rFonts w:eastAsia="仿宋_GB2312" w:hint="eastAsia"/>
          <w:szCs w:val="32"/>
        </w:rPr>
        <w:t>医疗器械通用名称命名规则</w:t>
      </w:r>
      <w:r>
        <w:rPr>
          <w:rFonts w:eastAsia="仿宋_GB2312" w:hint="eastAsia"/>
          <w:szCs w:val="32"/>
        </w:rPr>
        <w:t>:</w:t>
      </w:r>
      <w:r w:rsidRPr="00B50679">
        <w:rPr>
          <w:rFonts w:eastAsia="仿宋_GB2312" w:hint="eastAsia"/>
          <w:szCs w:val="32"/>
        </w:rPr>
        <w:t>国家食品药品监督管理总局令第</w:t>
      </w:r>
      <w:r w:rsidRPr="00B50679">
        <w:rPr>
          <w:rFonts w:eastAsia="仿宋_GB2312" w:hint="eastAsia"/>
          <w:szCs w:val="32"/>
        </w:rPr>
        <w:t>19</w:t>
      </w:r>
      <w:r>
        <w:rPr>
          <w:rFonts w:eastAsia="仿宋_GB2312" w:hint="eastAsia"/>
          <w:szCs w:val="32"/>
        </w:rPr>
        <w:t>号</w:t>
      </w:r>
      <w:r>
        <w:rPr>
          <w:rFonts w:eastAsia="仿宋_GB2312"/>
          <w:color w:val="000000"/>
          <w:szCs w:val="32"/>
        </w:rPr>
        <w:t>[Z].</w:t>
      </w:r>
    </w:p>
    <w:p w:rsidR="00E53CC9" w:rsidRDefault="00E53CC9" w:rsidP="00E53CC9">
      <w:pPr>
        <w:spacing w:line="520" w:lineRule="exact"/>
        <w:ind w:rightChars="-32" w:right="-102" w:firstLineChars="200" w:firstLine="640"/>
        <w:rPr>
          <w:rFonts w:eastAsia="仿宋_GB2312"/>
          <w:color w:val="000000"/>
          <w:szCs w:val="32"/>
        </w:rPr>
      </w:pPr>
      <w:r>
        <w:rPr>
          <w:rFonts w:eastAsia="仿宋_GB2312"/>
          <w:color w:val="000000"/>
          <w:szCs w:val="32"/>
        </w:rPr>
        <w:t xml:space="preserve">[7] </w:t>
      </w:r>
      <w:r w:rsidRPr="00CD434F">
        <w:rPr>
          <w:rFonts w:eastAsia="仿宋_GB2312" w:hint="eastAsia"/>
          <w:szCs w:val="32"/>
        </w:rPr>
        <w:t>国家药品监督管理局</w:t>
      </w:r>
      <w:r w:rsidRPr="00CD434F">
        <w:rPr>
          <w:rFonts w:eastAsia="仿宋_GB2312" w:hint="eastAsia"/>
          <w:szCs w:val="32"/>
        </w:rPr>
        <w:t>.</w:t>
      </w:r>
      <w:r>
        <w:rPr>
          <w:rFonts w:eastAsia="仿宋_GB2312"/>
          <w:color w:val="000000"/>
          <w:szCs w:val="32"/>
        </w:rPr>
        <w:t>医疗器械分类目录</w:t>
      </w:r>
      <w:r>
        <w:rPr>
          <w:rFonts w:eastAsia="仿宋_GB2312" w:hint="eastAsia"/>
          <w:szCs w:val="32"/>
        </w:rPr>
        <w:t>:</w:t>
      </w:r>
      <w:r w:rsidRPr="00CD434F">
        <w:rPr>
          <w:rFonts w:hint="eastAsia"/>
        </w:rPr>
        <w:t xml:space="preserve"> </w:t>
      </w:r>
      <w:r>
        <w:rPr>
          <w:rFonts w:eastAsia="仿宋_GB2312" w:hint="eastAsia"/>
          <w:szCs w:val="32"/>
        </w:rPr>
        <w:t>总</w:t>
      </w:r>
      <w:r w:rsidRPr="00CD434F">
        <w:rPr>
          <w:rFonts w:eastAsia="仿宋_GB2312" w:hint="eastAsia"/>
          <w:szCs w:val="32"/>
        </w:rPr>
        <w:t>局关于发布</w:t>
      </w:r>
      <w:r>
        <w:rPr>
          <w:rFonts w:eastAsia="仿宋_GB2312"/>
          <w:color w:val="000000"/>
          <w:szCs w:val="32"/>
        </w:rPr>
        <w:t>医疗器械分类目录</w:t>
      </w:r>
      <w:r>
        <w:rPr>
          <w:rFonts w:eastAsia="仿宋_GB2312" w:hint="eastAsia"/>
          <w:szCs w:val="32"/>
        </w:rPr>
        <w:t>的公告</w:t>
      </w:r>
      <w:r w:rsidRPr="00CD434F">
        <w:rPr>
          <w:rFonts w:eastAsia="仿宋_GB2312" w:hint="eastAsia"/>
          <w:szCs w:val="32"/>
        </w:rPr>
        <w:t>20</w:t>
      </w:r>
      <w:r>
        <w:rPr>
          <w:rFonts w:eastAsia="仿宋_GB2312"/>
          <w:szCs w:val="32"/>
        </w:rPr>
        <w:t>17</w:t>
      </w:r>
      <w:r w:rsidRPr="00CD434F">
        <w:rPr>
          <w:rFonts w:eastAsia="仿宋_GB2312" w:hint="eastAsia"/>
          <w:szCs w:val="32"/>
        </w:rPr>
        <w:t>年第</w:t>
      </w:r>
      <w:r>
        <w:rPr>
          <w:rFonts w:eastAsia="仿宋_GB2312" w:hint="eastAsia"/>
          <w:szCs w:val="32"/>
        </w:rPr>
        <w:t>104</w:t>
      </w:r>
      <w:r>
        <w:rPr>
          <w:rFonts w:eastAsia="仿宋_GB2312" w:hint="eastAsia"/>
          <w:szCs w:val="32"/>
        </w:rPr>
        <w:t>号</w:t>
      </w:r>
      <w:r>
        <w:rPr>
          <w:rFonts w:eastAsia="仿宋_GB2312"/>
          <w:color w:val="000000"/>
          <w:szCs w:val="32"/>
        </w:rPr>
        <w:t>[Z].</w:t>
      </w:r>
    </w:p>
    <w:p w:rsidR="00E53CC9" w:rsidRDefault="00E53CC9" w:rsidP="00E53CC9">
      <w:pPr>
        <w:spacing w:line="520" w:lineRule="exact"/>
        <w:ind w:rightChars="-32" w:right="-102" w:firstLineChars="200" w:firstLine="640"/>
        <w:rPr>
          <w:rFonts w:eastAsia="仿宋_GB2312"/>
          <w:color w:val="000000"/>
          <w:szCs w:val="32"/>
        </w:rPr>
      </w:pPr>
      <w:r>
        <w:rPr>
          <w:rFonts w:eastAsia="仿宋_GB2312"/>
          <w:color w:val="000000"/>
          <w:szCs w:val="32"/>
        </w:rPr>
        <w:t xml:space="preserve">[8] </w:t>
      </w:r>
      <w:r w:rsidRPr="00CD434F">
        <w:rPr>
          <w:rFonts w:eastAsia="仿宋_GB2312" w:hint="eastAsia"/>
          <w:szCs w:val="32"/>
        </w:rPr>
        <w:t>国家药品监督管理局</w:t>
      </w:r>
      <w:r w:rsidRPr="00CD434F">
        <w:rPr>
          <w:rFonts w:eastAsia="仿宋_GB2312" w:hint="eastAsia"/>
          <w:szCs w:val="32"/>
        </w:rPr>
        <w:t>.</w:t>
      </w:r>
      <w:r>
        <w:rPr>
          <w:rFonts w:eastAsia="仿宋_GB2312"/>
          <w:color w:val="000000"/>
          <w:szCs w:val="32"/>
        </w:rPr>
        <w:t>医疗器械注册单元划分指导原则</w:t>
      </w:r>
      <w:r>
        <w:rPr>
          <w:rFonts w:eastAsia="仿宋_GB2312" w:hint="eastAsia"/>
          <w:szCs w:val="32"/>
        </w:rPr>
        <w:t>:</w:t>
      </w:r>
      <w:r w:rsidRPr="00CD434F">
        <w:rPr>
          <w:rFonts w:hint="eastAsia"/>
        </w:rPr>
        <w:t xml:space="preserve"> </w:t>
      </w:r>
      <w:r>
        <w:rPr>
          <w:rFonts w:eastAsia="仿宋_GB2312" w:hint="eastAsia"/>
          <w:szCs w:val="32"/>
        </w:rPr>
        <w:t>总</w:t>
      </w:r>
      <w:r w:rsidRPr="00CD434F">
        <w:rPr>
          <w:rFonts w:eastAsia="仿宋_GB2312" w:hint="eastAsia"/>
          <w:szCs w:val="32"/>
        </w:rPr>
        <w:t>局关于发布</w:t>
      </w:r>
      <w:r>
        <w:rPr>
          <w:rFonts w:eastAsia="仿宋_GB2312"/>
          <w:color w:val="000000"/>
          <w:szCs w:val="32"/>
        </w:rPr>
        <w:t>医疗器械注册单元划分指导原则</w:t>
      </w:r>
      <w:r>
        <w:rPr>
          <w:rFonts w:eastAsia="仿宋_GB2312" w:hint="eastAsia"/>
          <w:szCs w:val="32"/>
        </w:rPr>
        <w:t>的通告</w:t>
      </w:r>
      <w:r w:rsidRPr="00CD434F">
        <w:rPr>
          <w:rFonts w:eastAsia="仿宋_GB2312" w:hint="eastAsia"/>
          <w:szCs w:val="32"/>
        </w:rPr>
        <w:t>20</w:t>
      </w:r>
      <w:r>
        <w:rPr>
          <w:rFonts w:eastAsia="仿宋_GB2312"/>
          <w:szCs w:val="32"/>
        </w:rPr>
        <w:t>17</w:t>
      </w:r>
      <w:r w:rsidRPr="00CD434F">
        <w:rPr>
          <w:rFonts w:eastAsia="仿宋_GB2312" w:hint="eastAsia"/>
          <w:szCs w:val="32"/>
        </w:rPr>
        <w:t>年第</w:t>
      </w:r>
      <w:r>
        <w:rPr>
          <w:rFonts w:eastAsia="仿宋_GB2312" w:hint="eastAsia"/>
          <w:szCs w:val="32"/>
        </w:rPr>
        <w:t>1</w:t>
      </w:r>
      <w:r>
        <w:rPr>
          <w:rFonts w:eastAsia="仿宋_GB2312"/>
          <w:szCs w:val="32"/>
        </w:rPr>
        <w:t>87</w:t>
      </w:r>
      <w:r>
        <w:rPr>
          <w:rFonts w:eastAsia="仿宋_GB2312" w:hint="eastAsia"/>
          <w:szCs w:val="32"/>
        </w:rPr>
        <w:t>号</w:t>
      </w:r>
      <w:r>
        <w:rPr>
          <w:rFonts w:eastAsia="仿宋_GB2312"/>
          <w:color w:val="000000"/>
          <w:szCs w:val="32"/>
        </w:rPr>
        <w:t>[Z].</w:t>
      </w:r>
    </w:p>
    <w:p w:rsidR="00E53CC9" w:rsidRDefault="00E53CC9" w:rsidP="00E53CC9">
      <w:pPr>
        <w:spacing w:line="520" w:lineRule="exact"/>
        <w:ind w:rightChars="-32" w:right="-102" w:firstLineChars="200" w:firstLine="640"/>
        <w:rPr>
          <w:rFonts w:eastAsia="仿宋_GB2312"/>
          <w:color w:val="000000"/>
          <w:szCs w:val="32"/>
        </w:rPr>
      </w:pPr>
      <w:r>
        <w:rPr>
          <w:rFonts w:eastAsia="仿宋_GB2312"/>
          <w:color w:val="000000"/>
          <w:szCs w:val="32"/>
        </w:rPr>
        <w:t>[9]</w:t>
      </w:r>
      <w:r w:rsidRPr="00320363">
        <w:rPr>
          <w:rFonts w:eastAsia="仿宋_GB2312" w:hint="eastAsia"/>
          <w:szCs w:val="32"/>
        </w:rPr>
        <w:t xml:space="preserve"> </w:t>
      </w:r>
      <w:r w:rsidRPr="00CD434F">
        <w:rPr>
          <w:rFonts w:eastAsia="仿宋_GB2312" w:hint="eastAsia"/>
          <w:szCs w:val="32"/>
        </w:rPr>
        <w:t>国家药监局器审中心</w:t>
      </w:r>
      <w:r w:rsidRPr="00CD434F">
        <w:rPr>
          <w:rFonts w:eastAsia="仿宋_GB2312" w:hint="eastAsia"/>
          <w:szCs w:val="32"/>
        </w:rPr>
        <w:t>.</w:t>
      </w:r>
      <w:r w:rsidRPr="00312BE6">
        <w:rPr>
          <w:rFonts w:eastAsia="仿宋_GB2312" w:hint="eastAsia"/>
          <w:szCs w:val="32"/>
        </w:rPr>
        <w:t>无源植入性医疗器械稳定性研究指导原则（</w:t>
      </w:r>
      <w:r w:rsidRPr="00312BE6">
        <w:rPr>
          <w:rFonts w:eastAsia="仿宋_GB2312"/>
          <w:szCs w:val="32"/>
        </w:rPr>
        <w:t>2022</w:t>
      </w:r>
      <w:r w:rsidRPr="00312BE6">
        <w:rPr>
          <w:rFonts w:eastAsia="仿宋_GB2312" w:hint="eastAsia"/>
          <w:szCs w:val="32"/>
        </w:rPr>
        <w:t>年修订版）</w:t>
      </w:r>
      <w:r>
        <w:rPr>
          <w:rFonts w:eastAsia="仿宋_GB2312" w:hint="eastAsia"/>
          <w:szCs w:val="32"/>
        </w:rPr>
        <w:t>：</w:t>
      </w:r>
      <w:r w:rsidRPr="00CD434F">
        <w:rPr>
          <w:rFonts w:eastAsia="仿宋_GB2312" w:hint="eastAsia"/>
          <w:szCs w:val="32"/>
        </w:rPr>
        <w:t>国家药监局器审中心关于发布无源植入性医疗器械稳定性研究指导原则（</w:t>
      </w:r>
      <w:r w:rsidRPr="00CD434F">
        <w:rPr>
          <w:rFonts w:eastAsia="仿宋_GB2312" w:hint="eastAsia"/>
          <w:szCs w:val="32"/>
        </w:rPr>
        <w:t>2022</w:t>
      </w:r>
      <w:r>
        <w:rPr>
          <w:rFonts w:eastAsia="仿宋_GB2312" w:hint="eastAsia"/>
          <w:szCs w:val="32"/>
        </w:rPr>
        <w:t>年修订版）的通告</w:t>
      </w:r>
      <w:r w:rsidRPr="00CD434F">
        <w:rPr>
          <w:rFonts w:eastAsia="仿宋_GB2312" w:hint="eastAsia"/>
          <w:szCs w:val="32"/>
        </w:rPr>
        <w:t>2022</w:t>
      </w:r>
      <w:r w:rsidRPr="00CD434F">
        <w:rPr>
          <w:rFonts w:eastAsia="仿宋_GB2312" w:hint="eastAsia"/>
          <w:szCs w:val="32"/>
        </w:rPr>
        <w:t>年第</w:t>
      </w:r>
      <w:r w:rsidRPr="00CD434F">
        <w:rPr>
          <w:rFonts w:eastAsia="仿宋_GB2312" w:hint="eastAsia"/>
          <w:szCs w:val="32"/>
        </w:rPr>
        <w:t>12</w:t>
      </w:r>
      <w:r>
        <w:rPr>
          <w:rFonts w:eastAsia="仿宋_GB2312" w:hint="eastAsia"/>
          <w:szCs w:val="32"/>
        </w:rPr>
        <w:t>号</w:t>
      </w:r>
      <w:r>
        <w:rPr>
          <w:rFonts w:eastAsia="仿宋_GB2312"/>
          <w:color w:val="000000"/>
          <w:szCs w:val="32"/>
        </w:rPr>
        <w:t>[Z].</w:t>
      </w:r>
    </w:p>
    <w:p w:rsidR="00E53CC9" w:rsidRDefault="00E53CC9" w:rsidP="00E53CC9">
      <w:pPr>
        <w:spacing w:line="520" w:lineRule="exact"/>
        <w:ind w:rightChars="-32" w:right="-102" w:firstLineChars="200" w:firstLine="640"/>
        <w:rPr>
          <w:rFonts w:eastAsia="仿宋_GB2312"/>
          <w:color w:val="000000"/>
          <w:szCs w:val="32"/>
        </w:rPr>
      </w:pPr>
      <w:r>
        <w:rPr>
          <w:rFonts w:eastAsia="仿宋_GB2312"/>
          <w:color w:val="000000"/>
          <w:szCs w:val="32"/>
        </w:rPr>
        <w:t>[10]</w:t>
      </w:r>
      <w:r w:rsidRPr="00320363">
        <w:rPr>
          <w:rFonts w:eastAsia="仿宋_GB2312" w:hint="eastAsia"/>
          <w:szCs w:val="32"/>
        </w:rPr>
        <w:t xml:space="preserve"> </w:t>
      </w:r>
      <w:r w:rsidRPr="00CD434F">
        <w:rPr>
          <w:rFonts w:eastAsia="仿宋_GB2312" w:hint="eastAsia"/>
          <w:szCs w:val="32"/>
        </w:rPr>
        <w:t>国家药品监督</w:t>
      </w:r>
      <w:bookmarkStart w:id="2" w:name="_GoBack"/>
      <w:bookmarkEnd w:id="2"/>
      <w:r w:rsidRPr="00CD434F">
        <w:rPr>
          <w:rFonts w:eastAsia="仿宋_GB2312" w:hint="eastAsia"/>
          <w:szCs w:val="32"/>
        </w:rPr>
        <w:t>管理局</w:t>
      </w:r>
      <w:r w:rsidRPr="00CD434F">
        <w:rPr>
          <w:rFonts w:eastAsia="仿宋_GB2312" w:hint="eastAsia"/>
          <w:szCs w:val="32"/>
        </w:rPr>
        <w:t>.</w:t>
      </w:r>
      <w:r w:rsidRPr="00312BE6">
        <w:rPr>
          <w:rFonts w:eastAsia="仿宋_GB2312" w:hint="eastAsia"/>
          <w:szCs w:val="32"/>
        </w:rPr>
        <w:t>医疗器械动物试验研究注册审查指导原则第一部分：决策原则（</w:t>
      </w:r>
      <w:r w:rsidRPr="00312BE6">
        <w:rPr>
          <w:rFonts w:eastAsia="仿宋_GB2312"/>
          <w:szCs w:val="32"/>
        </w:rPr>
        <w:t>2021</w:t>
      </w:r>
      <w:r w:rsidRPr="00312BE6">
        <w:rPr>
          <w:rFonts w:eastAsia="仿宋_GB2312" w:hint="eastAsia"/>
          <w:szCs w:val="32"/>
        </w:rPr>
        <w:t>年修订版）</w:t>
      </w:r>
      <w:r>
        <w:rPr>
          <w:rFonts w:eastAsia="仿宋_GB2312" w:hint="eastAsia"/>
          <w:szCs w:val="32"/>
        </w:rPr>
        <w:t>:</w:t>
      </w:r>
      <w:r w:rsidRPr="00CD434F">
        <w:rPr>
          <w:rFonts w:hint="eastAsia"/>
        </w:rPr>
        <w:t xml:space="preserve"> </w:t>
      </w:r>
      <w:r w:rsidRPr="00CD434F">
        <w:rPr>
          <w:rFonts w:eastAsia="仿宋_GB2312" w:hint="eastAsia"/>
          <w:szCs w:val="32"/>
        </w:rPr>
        <w:t>国家药监局关于发布医疗器械动物试验研究注册审查指导原则</w:t>
      </w:r>
      <w:r w:rsidRPr="00CD434F">
        <w:rPr>
          <w:rFonts w:eastAsia="仿宋_GB2312" w:hint="eastAsia"/>
          <w:szCs w:val="32"/>
        </w:rPr>
        <w:t xml:space="preserve"> </w:t>
      </w:r>
      <w:r w:rsidRPr="00CD434F">
        <w:rPr>
          <w:rFonts w:eastAsia="仿宋_GB2312" w:hint="eastAsia"/>
          <w:szCs w:val="32"/>
        </w:rPr>
        <w:t>第一部分：决策原则（</w:t>
      </w:r>
      <w:r w:rsidRPr="00CD434F">
        <w:rPr>
          <w:rFonts w:eastAsia="仿宋_GB2312" w:hint="eastAsia"/>
          <w:szCs w:val="32"/>
        </w:rPr>
        <w:t>2021</w:t>
      </w:r>
      <w:r w:rsidRPr="00CD434F">
        <w:rPr>
          <w:rFonts w:eastAsia="仿宋_GB2312" w:hint="eastAsia"/>
          <w:szCs w:val="32"/>
        </w:rPr>
        <w:t>年修订版）等</w:t>
      </w:r>
      <w:r w:rsidRPr="00CD434F">
        <w:rPr>
          <w:rFonts w:eastAsia="仿宋_GB2312" w:hint="eastAsia"/>
          <w:szCs w:val="32"/>
        </w:rPr>
        <w:t>2</w:t>
      </w:r>
      <w:r>
        <w:rPr>
          <w:rFonts w:eastAsia="仿宋_GB2312" w:hint="eastAsia"/>
          <w:szCs w:val="32"/>
        </w:rPr>
        <w:t>项注册审查指导原则的通告</w:t>
      </w:r>
      <w:r w:rsidRPr="00CD434F">
        <w:rPr>
          <w:rFonts w:eastAsia="仿宋_GB2312" w:hint="eastAsia"/>
          <w:szCs w:val="32"/>
        </w:rPr>
        <w:t>2021</w:t>
      </w:r>
      <w:r w:rsidRPr="00CD434F">
        <w:rPr>
          <w:rFonts w:eastAsia="仿宋_GB2312" w:hint="eastAsia"/>
          <w:szCs w:val="32"/>
        </w:rPr>
        <w:t>年第</w:t>
      </w:r>
      <w:r w:rsidRPr="00CD434F">
        <w:rPr>
          <w:rFonts w:eastAsia="仿宋_GB2312" w:hint="eastAsia"/>
          <w:szCs w:val="32"/>
        </w:rPr>
        <w:t>75</w:t>
      </w:r>
      <w:r>
        <w:rPr>
          <w:rFonts w:eastAsia="仿宋_GB2312" w:hint="eastAsia"/>
          <w:szCs w:val="32"/>
        </w:rPr>
        <w:t>号</w:t>
      </w:r>
      <w:r>
        <w:rPr>
          <w:rFonts w:eastAsia="仿宋_GB2312"/>
          <w:color w:val="000000"/>
          <w:szCs w:val="32"/>
        </w:rPr>
        <w:t xml:space="preserve">[Z]. </w:t>
      </w:r>
    </w:p>
    <w:p w:rsidR="00E53CC9" w:rsidRDefault="00E53CC9" w:rsidP="00E53CC9">
      <w:pPr>
        <w:spacing w:line="520" w:lineRule="exact"/>
        <w:ind w:rightChars="-32" w:right="-102" w:firstLineChars="200" w:firstLine="640"/>
        <w:rPr>
          <w:rFonts w:eastAsia="仿宋_GB2312"/>
          <w:color w:val="000000"/>
          <w:szCs w:val="32"/>
        </w:rPr>
      </w:pPr>
      <w:r>
        <w:rPr>
          <w:rFonts w:eastAsia="仿宋_GB2312"/>
          <w:color w:val="000000"/>
          <w:szCs w:val="32"/>
        </w:rPr>
        <w:t>[11]</w:t>
      </w:r>
      <w:r w:rsidRPr="00320363">
        <w:rPr>
          <w:rFonts w:eastAsia="仿宋_GB2312" w:hint="eastAsia"/>
          <w:szCs w:val="32"/>
        </w:rPr>
        <w:t xml:space="preserve"> </w:t>
      </w:r>
      <w:r w:rsidRPr="00CD434F">
        <w:rPr>
          <w:rFonts w:eastAsia="仿宋_GB2312" w:hint="eastAsia"/>
          <w:szCs w:val="32"/>
        </w:rPr>
        <w:t>国家药品监督管理局</w:t>
      </w:r>
      <w:r w:rsidRPr="00CD434F">
        <w:rPr>
          <w:rFonts w:eastAsia="仿宋_GB2312" w:hint="eastAsia"/>
          <w:szCs w:val="32"/>
        </w:rPr>
        <w:t>.</w:t>
      </w:r>
      <w:r w:rsidRPr="00312BE6">
        <w:rPr>
          <w:rFonts w:eastAsia="仿宋_GB2312" w:hint="eastAsia"/>
          <w:szCs w:val="32"/>
        </w:rPr>
        <w:t>医疗器械动物试验研究注册审查指导原则</w:t>
      </w:r>
      <w:r w:rsidRPr="00312BE6">
        <w:rPr>
          <w:rFonts w:eastAsia="仿宋_GB2312"/>
          <w:szCs w:val="32"/>
        </w:rPr>
        <w:t xml:space="preserve"> </w:t>
      </w:r>
      <w:r w:rsidRPr="00312BE6">
        <w:rPr>
          <w:rFonts w:eastAsia="仿宋_GB2312" w:hint="eastAsia"/>
          <w:szCs w:val="32"/>
        </w:rPr>
        <w:t>第二部分：试验设计、实施质量保证</w:t>
      </w:r>
      <w:r>
        <w:rPr>
          <w:rFonts w:eastAsia="仿宋_GB2312" w:hint="eastAsia"/>
          <w:szCs w:val="32"/>
        </w:rPr>
        <w:t>:</w:t>
      </w:r>
      <w:r w:rsidRPr="00382316">
        <w:rPr>
          <w:rFonts w:eastAsia="仿宋_GB2312" w:hint="eastAsia"/>
          <w:szCs w:val="32"/>
        </w:rPr>
        <w:t xml:space="preserve"> </w:t>
      </w:r>
      <w:r w:rsidRPr="00382316">
        <w:rPr>
          <w:rFonts w:eastAsia="仿宋_GB2312" w:hint="eastAsia"/>
          <w:szCs w:val="32"/>
        </w:rPr>
        <w:t>国家药监局关于发布医疗器械动物试验研究注册审查指导原则</w:t>
      </w:r>
      <w:r w:rsidRPr="00382316">
        <w:rPr>
          <w:rFonts w:eastAsia="仿宋_GB2312" w:hint="eastAsia"/>
          <w:szCs w:val="32"/>
        </w:rPr>
        <w:t xml:space="preserve"> </w:t>
      </w:r>
      <w:r w:rsidRPr="00382316">
        <w:rPr>
          <w:rFonts w:eastAsia="仿宋_GB2312" w:hint="eastAsia"/>
          <w:szCs w:val="32"/>
        </w:rPr>
        <w:t>第一部分：决策原则（</w:t>
      </w:r>
      <w:r w:rsidRPr="00382316">
        <w:rPr>
          <w:rFonts w:eastAsia="仿宋_GB2312" w:hint="eastAsia"/>
          <w:szCs w:val="32"/>
        </w:rPr>
        <w:t>2021</w:t>
      </w:r>
      <w:r w:rsidRPr="00382316">
        <w:rPr>
          <w:rFonts w:eastAsia="仿宋_GB2312" w:hint="eastAsia"/>
          <w:szCs w:val="32"/>
        </w:rPr>
        <w:t>年修订版）等</w:t>
      </w:r>
      <w:r w:rsidRPr="00382316">
        <w:rPr>
          <w:rFonts w:eastAsia="仿宋_GB2312" w:hint="eastAsia"/>
          <w:szCs w:val="32"/>
        </w:rPr>
        <w:t>2</w:t>
      </w:r>
      <w:r>
        <w:rPr>
          <w:rFonts w:eastAsia="仿宋_GB2312" w:hint="eastAsia"/>
          <w:szCs w:val="32"/>
        </w:rPr>
        <w:t>项注册审查指导原则的通告</w:t>
      </w:r>
      <w:r w:rsidRPr="00382316">
        <w:rPr>
          <w:rFonts w:eastAsia="仿宋_GB2312" w:hint="eastAsia"/>
          <w:szCs w:val="32"/>
        </w:rPr>
        <w:t>2021</w:t>
      </w:r>
      <w:r w:rsidRPr="00382316">
        <w:rPr>
          <w:rFonts w:eastAsia="仿宋_GB2312" w:hint="eastAsia"/>
          <w:szCs w:val="32"/>
        </w:rPr>
        <w:t>年第</w:t>
      </w:r>
      <w:r w:rsidRPr="00382316">
        <w:rPr>
          <w:rFonts w:eastAsia="仿宋_GB2312" w:hint="eastAsia"/>
          <w:szCs w:val="32"/>
        </w:rPr>
        <w:t>75</w:t>
      </w:r>
      <w:r>
        <w:rPr>
          <w:rFonts w:eastAsia="仿宋_GB2312" w:hint="eastAsia"/>
          <w:szCs w:val="32"/>
        </w:rPr>
        <w:t>号</w:t>
      </w:r>
      <w:r>
        <w:rPr>
          <w:rFonts w:eastAsia="仿宋_GB2312"/>
          <w:color w:val="000000"/>
          <w:szCs w:val="32"/>
        </w:rPr>
        <w:t>[Z].</w:t>
      </w:r>
    </w:p>
    <w:p w:rsidR="00E53CC9" w:rsidRDefault="00E53CC9" w:rsidP="00E53CC9">
      <w:pPr>
        <w:spacing w:line="520" w:lineRule="exact"/>
        <w:ind w:rightChars="-32" w:right="-102" w:firstLineChars="200" w:firstLine="640"/>
        <w:rPr>
          <w:rFonts w:eastAsia="仿宋_GB2312"/>
          <w:color w:val="000000"/>
          <w:szCs w:val="32"/>
        </w:rPr>
      </w:pPr>
      <w:r>
        <w:rPr>
          <w:rFonts w:eastAsia="仿宋_GB2312"/>
          <w:color w:val="000000"/>
          <w:szCs w:val="32"/>
        </w:rPr>
        <w:t xml:space="preserve">[12] </w:t>
      </w:r>
      <w:r w:rsidRPr="00E607F2">
        <w:rPr>
          <w:rFonts w:eastAsia="仿宋_GB2312" w:hint="eastAsia"/>
          <w:szCs w:val="32"/>
        </w:rPr>
        <w:t>国家药品监督管理局</w:t>
      </w:r>
      <w:r w:rsidRPr="00E607F2">
        <w:rPr>
          <w:rFonts w:eastAsia="仿宋_GB2312" w:hint="eastAsia"/>
          <w:szCs w:val="32"/>
        </w:rPr>
        <w:t>.</w:t>
      </w:r>
      <w:r w:rsidRPr="00E607F2">
        <w:rPr>
          <w:rFonts w:eastAsia="仿宋_GB2312"/>
          <w:szCs w:val="32"/>
        </w:rPr>
        <w:t>医疗器械临床评价技术指导原则</w:t>
      </w:r>
      <w:r w:rsidRPr="00E607F2">
        <w:rPr>
          <w:rFonts w:eastAsia="仿宋_GB2312" w:hint="eastAsia"/>
          <w:szCs w:val="32"/>
        </w:rPr>
        <w:t>:</w:t>
      </w:r>
      <w:r w:rsidRPr="00E607F2">
        <w:rPr>
          <w:rFonts w:eastAsia="仿宋_GB2312" w:hint="eastAsia"/>
          <w:szCs w:val="32"/>
        </w:rPr>
        <w:t>国家药监局关于发布医疗器械临床评价技术指导原则等</w:t>
      </w:r>
      <w:r w:rsidRPr="00E607F2">
        <w:rPr>
          <w:rFonts w:eastAsia="仿宋_GB2312" w:hint="eastAsia"/>
          <w:szCs w:val="32"/>
        </w:rPr>
        <w:t>5</w:t>
      </w:r>
      <w:r w:rsidRPr="00E607F2">
        <w:rPr>
          <w:rFonts w:eastAsia="仿宋_GB2312" w:hint="eastAsia"/>
          <w:szCs w:val="32"/>
        </w:rPr>
        <w:t>项技术指导原则的通告</w:t>
      </w:r>
      <w:r w:rsidRPr="00E607F2">
        <w:rPr>
          <w:rFonts w:eastAsia="仿宋_GB2312" w:hint="eastAsia"/>
          <w:szCs w:val="32"/>
        </w:rPr>
        <w:t>2021</w:t>
      </w:r>
      <w:r w:rsidRPr="00E607F2">
        <w:rPr>
          <w:rFonts w:eastAsia="仿宋_GB2312" w:hint="eastAsia"/>
          <w:szCs w:val="32"/>
        </w:rPr>
        <w:t>年第</w:t>
      </w:r>
      <w:r w:rsidRPr="00E607F2">
        <w:rPr>
          <w:rFonts w:eastAsia="仿宋_GB2312" w:hint="eastAsia"/>
          <w:szCs w:val="32"/>
        </w:rPr>
        <w:t>73</w:t>
      </w:r>
      <w:r w:rsidRPr="00E607F2">
        <w:rPr>
          <w:rFonts w:eastAsia="仿宋_GB2312" w:hint="eastAsia"/>
          <w:szCs w:val="32"/>
        </w:rPr>
        <w:t>号</w:t>
      </w:r>
      <w:r w:rsidDel="006E1F39">
        <w:rPr>
          <w:rFonts w:eastAsia="仿宋_GB2312"/>
          <w:color w:val="000000"/>
          <w:szCs w:val="32"/>
        </w:rPr>
        <w:t xml:space="preserve"> </w:t>
      </w:r>
      <w:r>
        <w:rPr>
          <w:rFonts w:eastAsia="仿宋_GB2312"/>
          <w:color w:val="000000"/>
          <w:szCs w:val="32"/>
        </w:rPr>
        <w:t>[Z].</w:t>
      </w:r>
    </w:p>
    <w:p w:rsidR="005326B6" w:rsidRDefault="00E53CC9" w:rsidP="00E53CC9">
      <w:pPr>
        <w:spacing w:line="520" w:lineRule="exact"/>
        <w:ind w:rightChars="-32" w:right="-102" w:firstLineChars="200" w:firstLine="640"/>
        <w:rPr>
          <w:rFonts w:eastAsia="仿宋_GB2312"/>
          <w:color w:val="000000"/>
          <w:szCs w:val="32"/>
        </w:rPr>
      </w:pPr>
      <w:r>
        <w:rPr>
          <w:rFonts w:eastAsia="仿宋_GB2312"/>
          <w:color w:val="000000"/>
          <w:szCs w:val="32"/>
        </w:rPr>
        <w:t xml:space="preserve">[13] </w:t>
      </w:r>
      <w:r w:rsidRPr="00E607F2">
        <w:rPr>
          <w:rFonts w:eastAsia="仿宋_GB2312" w:hint="eastAsia"/>
          <w:szCs w:val="32"/>
        </w:rPr>
        <w:t>国家药品监督管理局</w:t>
      </w:r>
      <w:r w:rsidRPr="00E607F2">
        <w:rPr>
          <w:rFonts w:eastAsia="仿宋_GB2312" w:hint="eastAsia"/>
          <w:szCs w:val="32"/>
        </w:rPr>
        <w:t>.</w:t>
      </w:r>
      <w:r w:rsidRPr="00F2542D">
        <w:rPr>
          <w:rFonts w:eastAsia="仿宋_GB2312" w:hint="eastAsia"/>
          <w:color w:val="000000"/>
          <w:szCs w:val="32"/>
        </w:rPr>
        <w:t>口腔科器械通用名称命名指导原则</w:t>
      </w:r>
      <w:r w:rsidRPr="00E607F2">
        <w:rPr>
          <w:rFonts w:eastAsia="仿宋_GB2312" w:hint="eastAsia"/>
          <w:szCs w:val="32"/>
        </w:rPr>
        <w:t>:</w:t>
      </w:r>
      <w:r w:rsidRPr="00E607F2">
        <w:rPr>
          <w:rFonts w:eastAsia="仿宋_GB2312" w:hint="eastAsia"/>
          <w:szCs w:val="32"/>
        </w:rPr>
        <w:t>国家药监局关于发布</w:t>
      </w:r>
      <w:r>
        <w:rPr>
          <w:rFonts w:eastAsia="仿宋_GB2312" w:hint="eastAsia"/>
          <w:szCs w:val="32"/>
        </w:rPr>
        <w:t>医用</w:t>
      </w:r>
      <w:r>
        <w:rPr>
          <w:rFonts w:eastAsia="仿宋_GB2312"/>
          <w:szCs w:val="32"/>
        </w:rPr>
        <w:t>成像器械通用名称命名指导原则等</w:t>
      </w:r>
      <w:r>
        <w:rPr>
          <w:rFonts w:eastAsia="仿宋_GB2312" w:hint="eastAsia"/>
          <w:szCs w:val="32"/>
        </w:rPr>
        <w:t>3</w:t>
      </w:r>
      <w:r>
        <w:rPr>
          <w:rFonts w:eastAsia="仿宋_GB2312" w:hint="eastAsia"/>
          <w:szCs w:val="32"/>
        </w:rPr>
        <w:t>项</w:t>
      </w:r>
      <w:r>
        <w:rPr>
          <w:rFonts w:eastAsia="仿宋_GB2312"/>
          <w:szCs w:val="32"/>
        </w:rPr>
        <w:t>指导原则</w:t>
      </w:r>
      <w:r w:rsidRPr="00E607F2">
        <w:rPr>
          <w:rFonts w:eastAsia="仿宋_GB2312" w:hint="eastAsia"/>
          <w:szCs w:val="32"/>
        </w:rPr>
        <w:t>的通告</w:t>
      </w:r>
      <w:r w:rsidRPr="00E607F2">
        <w:rPr>
          <w:rFonts w:eastAsia="仿宋_GB2312" w:hint="eastAsia"/>
          <w:szCs w:val="32"/>
        </w:rPr>
        <w:t>202</w:t>
      </w:r>
      <w:r>
        <w:rPr>
          <w:rFonts w:eastAsia="仿宋_GB2312"/>
          <w:szCs w:val="32"/>
        </w:rPr>
        <w:t>0</w:t>
      </w:r>
      <w:r w:rsidRPr="00E607F2">
        <w:rPr>
          <w:rFonts w:eastAsia="仿宋_GB2312" w:hint="eastAsia"/>
          <w:szCs w:val="32"/>
        </w:rPr>
        <w:t>年第</w:t>
      </w:r>
      <w:r>
        <w:rPr>
          <w:rFonts w:eastAsia="仿宋_GB2312"/>
          <w:szCs w:val="32"/>
        </w:rPr>
        <w:t>41</w:t>
      </w:r>
      <w:r w:rsidRPr="00E607F2">
        <w:rPr>
          <w:rFonts w:eastAsia="仿宋_GB2312" w:hint="eastAsia"/>
          <w:szCs w:val="32"/>
        </w:rPr>
        <w:t>号</w:t>
      </w:r>
      <w:r>
        <w:rPr>
          <w:rFonts w:eastAsia="仿宋_GB2312"/>
          <w:color w:val="000000"/>
          <w:szCs w:val="32"/>
        </w:rPr>
        <w:t>[Z].</w:t>
      </w:r>
    </w:p>
    <w:p w:rsidR="00E53CC9" w:rsidRPr="00E53CC9" w:rsidRDefault="00E53CC9" w:rsidP="00E53CC9">
      <w:pPr>
        <w:spacing w:line="520" w:lineRule="exact"/>
        <w:ind w:rightChars="-32" w:right="-102" w:firstLineChars="195" w:firstLine="624"/>
        <w:rPr>
          <w:rFonts w:eastAsia="仿宋_GB2312"/>
          <w:color w:val="000000"/>
          <w:szCs w:val="32"/>
        </w:rPr>
      </w:pPr>
      <w:r>
        <w:rPr>
          <w:rFonts w:eastAsia="仿宋_GB2312"/>
          <w:color w:val="000000"/>
          <w:szCs w:val="32"/>
        </w:rPr>
        <w:t>[</w:t>
      </w:r>
      <w:r>
        <w:rPr>
          <w:rFonts w:eastAsia="仿宋_GB2312" w:hint="eastAsia"/>
          <w:color w:val="000000"/>
          <w:szCs w:val="32"/>
        </w:rPr>
        <w:t>1</w:t>
      </w:r>
      <w:r>
        <w:rPr>
          <w:rFonts w:eastAsia="仿宋_GB2312"/>
          <w:color w:val="000000"/>
          <w:szCs w:val="32"/>
        </w:rPr>
        <w:t>4] YY/T 0495,</w:t>
      </w:r>
      <w:r>
        <w:rPr>
          <w:rFonts w:eastAsia="仿宋_GB2312" w:hint="eastAsia"/>
          <w:color w:val="000000"/>
          <w:szCs w:val="32"/>
        </w:rPr>
        <w:t>牙根管充填</w:t>
      </w:r>
      <w:r>
        <w:rPr>
          <w:rFonts w:eastAsia="仿宋_GB2312"/>
          <w:color w:val="000000"/>
          <w:szCs w:val="32"/>
        </w:rPr>
        <w:t>尖</w:t>
      </w:r>
      <w:r w:rsidDel="006E1F39">
        <w:rPr>
          <w:rFonts w:eastAsia="仿宋_GB2312"/>
          <w:color w:val="000000"/>
          <w:szCs w:val="32"/>
        </w:rPr>
        <w:t xml:space="preserve"> </w:t>
      </w:r>
      <w:r>
        <w:rPr>
          <w:rFonts w:eastAsia="仿宋_GB2312"/>
          <w:color w:val="000000"/>
          <w:szCs w:val="32"/>
        </w:rPr>
        <w:t>[S].</w:t>
      </w:r>
      <w:r>
        <w:rPr>
          <w:rFonts w:eastAsia="仿宋_GB2312"/>
          <w:color w:val="000000"/>
          <w:szCs w:val="32"/>
        </w:rPr>
        <w:tab/>
      </w:r>
    </w:p>
    <w:p w:rsidR="00E53CC9" w:rsidRDefault="00E53CC9" w:rsidP="00E53CC9">
      <w:pPr>
        <w:spacing w:line="520" w:lineRule="exact"/>
        <w:ind w:rightChars="-32" w:right="-102" w:firstLineChars="195" w:firstLine="624"/>
        <w:rPr>
          <w:rFonts w:eastAsia="仿宋_GB2312"/>
          <w:color w:val="000000"/>
          <w:szCs w:val="32"/>
        </w:rPr>
      </w:pPr>
      <w:r>
        <w:rPr>
          <w:rFonts w:eastAsia="仿宋_GB2312"/>
          <w:color w:val="000000"/>
          <w:szCs w:val="32"/>
        </w:rPr>
        <w:t>[</w:t>
      </w:r>
      <w:r>
        <w:rPr>
          <w:rFonts w:eastAsia="仿宋_GB2312" w:hint="eastAsia"/>
          <w:color w:val="000000"/>
          <w:szCs w:val="32"/>
        </w:rPr>
        <w:t>1</w:t>
      </w:r>
      <w:r w:rsidR="000F2CA3">
        <w:rPr>
          <w:rFonts w:eastAsia="仿宋_GB2312"/>
          <w:color w:val="000000"/>
          <w:szCs w:val="32"/>
        </w:rPr>
        <w:t>5</w:t>
      </w:r>
      <w:r>
        <w:rPr>
          <w:rFonts w:eastAsia="仿宋_GB2312"/>
          <w:color w:val="000000"/>
          <w:szCs w:val="32"/>
        </w:rPr>
        <w:t>] GB/T 16886.1,</w:t>
      </w:r>
      <w:r>
        <w:rPr>
          <w:rFonts w:eastAsia="仿宋_GB2312"/>
          <w:color w:val="000000"/>
          <w:szCs w:val="32"/>
        </w:rPr>
        <w:t>医疗器械生物学评价第</w:t>
      </w:r>
      <w:r>
        <w:rPr>
          <w:rFonts w:eastAsia="仿宋_GB2312"/>
          <w:color w:val="000000"/>
          <w:szCs w:val="32"/>
        </w:rPr>
        <w:t>1</w:t>
      </w:r>
      <w:r>
        <w:rPr>
          <w:rFonts w:eastAsia="仿宋_GB2312"/>
          <w:color w:val="000000"/>
          <w:szCs w:val="32"/>
        </w:rPr>
        <w:t>部分：风险管理过程中的评价与试验</w:t>
      </w:r>
      <w:r w:rsidDel="006E1F39">
        <w:rPr>
          <w:rFonts w:eastAsia="仿宋_GB2312"/>
          <w:color w:val="000000"/>
          <w:szCs w:val="32"/>
        </w:rPr>
        <w:t xml:space="preserve"> </w:t>
      </w:r>
      <w:r>
        <w:rPr>
          <w:rFonts w:eastAsia="仿宋_GB2312"/>
          <w:color w:val="000000"/>
          <w:szCs w:val="32"/>
        </w:rPr>
        <w:t>[S].</w:t>
      </w:r>
      <w:r>
        <w:rPr>
          <w:rFonts w:eastAsia="仿宋_GB2312"/>
          <w:color w:val="000000"/>
          <w:szCs w:val="32"/>
        </w:rPr>
        <w:tab/>
      </w:r>
    </w:p>
    <w:p w:rsidR="00E53CC9" w:rsidRDefault="00E53CC9" w:rsidP="00E53CC9">
      <w:pPr>
        <w:spacing w:line="520" w:lineRule="exact"/>
        <w:ind w:rightChars="-32" w:right="-102" w:firstLineChars="200" w:firstLine="640"/>
        <w:rPr>
          <w:rFonts w:eastAsia="仿宋_GB2312"/>
          <w:color w:val="000000"/>
          <w:szCs w:val="32"/>
        </w:rPr>
      </w:pPr>
      <w:r>
        <w:rPr>
          <w:rFonts w:eastAsia="仿宋_GB2312"/>
          <w:color w:val="000000"/>
          <w:szCs w:val="32"/>
        </w:rPr>
        <w:t>[</w:t>
      </w:r>
      <w:r w:rsidR="000F2CA3">
        <w:rPr>
          <w:rFonts w:eastAsia="仿宋_GB2312"/>
          <w:color w:val="000000"/>
          <w:szCs w:val="32"/>
        </w:rPr>
        <w:t>16</w:t>
      </w:r>
      <w:r>
        <w:rPr>
          <w:rFonts w:eastAsia="仿宋_GB2312"/>
          <w:color w:val="000000"/>
          <w:szCs w:val="32"/>
        </w:rPr>
        <w:t>] GB/T 16886.3,</w:t>
      </w:r>
      <w:r>
        <w:rPr>
          <w:rFonts w:eastAsia="仿宋_GB2312"/>
          <w:color w:val="000000"/>
          <w:szCs w:val="32"/>
        </w:rPr>
        <w:t>医疗器械生物学评价</w:t>
      </w:r>
      <w:r>
        <w:rPr>
          <w:rFonts w:eastAsia="仿宋_GB2312"/>
          <w:color w:val="000000"/>
          <w:szCs w:val="32"/>
        </w:rPr>
        <w:t xml:space="preserve"> </w:t>
      </w:r>
      <w:r>
        <w:rPr>
          <w:rFonts w:eastAsia="仿宋_GB2312"/>
          <w:color w:val="000000"/>
          <w:szCs w:val="32"/>
        </w:rPr>
        <w:t>第</w:t>
      </w:r>
      <w:r>
        <w:rPr>
          <w:rFonts w:eastAsia="仿宋_GB2312"/>
          <w:color w:val="000000"/>
          <w:szCs w:val="32"/>
        </w:rPr>
        <w:t>3</w:t>
      </w:r>
      <w:r>
        <w:rPr>
          <w:rFonts w:eastAsia="仿宋_GB2312"/>
          <w:color w:val="000000"/>
          <w:szCs w:val="32"/>
        </w:rPr>
        <w:t>部分：遗传毒性、致癌性和生殖毒性试验</w:t>
      </w:r>
      <w:r w:rsidDel="006E1F39">
        <w:rPr>
          <w:rFonts w:eastAsia="仿宋_GB2312"/>
          <w:color w:val="000000"/>
          <w:szCs w:val="32"/>
        </w:rPr>
        <w:t xml:space="preserve"> </w:t>
      </w:r>
      <w:r>
        <w:rPr>
          <w:rFonts w:eastAsia="仿宋_GB2312"/>
          <w:color w:val="000000"/>
          <w:szCs w:val="32"/>
        </w:rPr>
        <w:t>[S].</w:t>
      </w:r>
      <w:r>
        <w:rPr>
          <w:rFonts w:eastAsia="仿宋_GB2312"/>
          <w:color w:val="000000"/>
          <w:szCs w:val="32"/>
        </w:rPr>
        <w:tab/>
      </w:r>
    </w:p>
    <w:p w:rsidR="00E53CC9" w:rsidRDefault="00E53CC9" w:rsidP="00E53CC9">
      <w:pPr>
        <w:spacing w:line="520" w:lineRule="exact"/>
        <w:ind w:rightChars="-32" w:right="-102" w:firstLineChars="200" w:firstLine="640"/>
        <w:rPr>
          <w:rFonts w:eastAsia="仿宋_GB2312"/>
          <w:color w:val="000000"/>
          <w:szCs w:val="32"/>
        </w:rPr>
      </w:pPr>
      <w:r>
        <w:rPr>
          <w:rFonts w:eastAsia="仿宋_GB2312"/>
          <w:color w:val="000000"/>
          <w:szCs w:val="32"/>
        </w:rPr>
        <w:t>[</w:t>
      </w:r>
      <w:r w:rsidR="000F2CA3">
        <w:rPr>
          <w:rFonts w:eastAsia="仿宋_GB2312"/>
          <w:color w:val="000000"/>
          <w:szCs w:val="32"/>
        </w:rPr>
        <w:t>17</w:t>
      </w:r>
      <w:r>
        <w:rPr>
          <w:rFonts w:eastAsia="仿宋_GB2312"/>
          <w:color w:val="000000"/>
          <w:szCs w:val="32"/>
        </w:rPr>
        <w:t>] GB/T 16886.5,</w:t>
      </w:r>
      <w:r>
        <w:rPr>
          <w:rFonts w:eastAsia="仿宋_GB2312"/>
          <w:color w:val="000000"/>
          <w:szCs w:val="32"/>
        </w:rPr>
        <w:t>医疗器械生物学评价</w:t>
      </w:r>
      <w:r>
        <w:rPr>
          <w:rFonts w:eastAsia="仿宋_GB2312"/>
          <w:color w:val="000000"/>
          <w:szCs w:val="32"/>
        </w:rPr>
        <w:t xml:space="preserve"> </w:t>
      </w:r>
      <w:r>
        <w:rPr>
          <w:rFonts w:eastAsia="仿宋_GB2312"/>
          <w:color w:val="000000"/>
          <w:szCs w:val="32"/>
        </w:rPr>
        <w:t>第</w:t>
      </w:r>
      <w:r>
        <w:rPr>
          <w:rFonts w:eastAsia="仿宋_GB2312"/>
          <w:color w:val="000000"/>
          <w:szCs w:val="32"/>
        </w:rPr>
        <w:t>5</w:t>
      </w:r>
      <w:r>
        <w:rPr>
          <w:rFonts w:eastAsia="仿宋_GB2312"/>
          <w:color w:val="000000"/>
          <w:szCs w:val="32"/>
        </w:rPr>
        <w:t>部分：体外细胞毒性试验</w:t>
      </w:r>
      <w:r>
        <w:rPr>
          <w:rFonts w:eastAsia="仿宋_GB2312"/>
          <w:color w:val="000000"/>
          <w:szCs w:val="32"/>
        </w:rPr>
        <w:t>[S].</w:t>
      </w:r>
    </w:p>
    <w:p w:rsidR="00E53CC9" w:rsidRDefault="00E53CC9" w:rsidP="00E53CC9">
      <w:pPr>
        <w:spacing w:line="520" w:lineRule="exact"/>
        <w:ind w:rightChars="-32" w:right="-102" w:firstLineChars="200" w:firstLine="640"/>
        <w:rPr>
          <w:rFonts w:eastAsia="仿宋_GB2312"/>
          <w:color w:val="000000"/>
          <w:szCs w:val="32"/>
        </w:rPr>
      </w:pPr>
      <w:r>
        <w:rPr>
          <w:rFonts w:eastAsia="仿宋_GB2312"/>
          <w:color w:val="000000"/>
          <w:szCs w:val="32"/>
        </w:rPr>
        <w:t>[</w:t>
      </w:r>
      <w:r w:rsidR="000F2CA3">
        <w:rPr>
          <w:rFonts w:eastAsia="仿宋_GB2312"/>
          <w:color w:val="000000"/>
          <w:szCs w:val="32"/>
        </w:rPr>
        <w:t>18</w:t>
      </w:r>
      <w:r>
        <w:rPr>
          <w:rFonts w:eastAsia="仿宋_GB2312"/>
          <w:color w:val="000000"/>
          <w:szCs w:val="32"/>
        </w:rPr>
        <w:t>] GB/T 16886.10,</w:t>
      </w:r>
      <w:r>
        <w:rPr>
          <w:rFonts w:eastAsia="仿宋_GB2312"/>
          <w:color w:val="000000"/>
          <w:szCs w:val="32"/>
        </w:rPr>
        <w:t>医疗器械生物学评价</w:t>
      </w:r>
      <w:r>
        <w:rPr>
          <w:rFonts w:eastAsia="仿宋_GB2312"/>
          <w:color w:val="000000"/>
          <w:szCs w:val="32"/>
        </w:rPr>
        <w:t xml:space="preserve"> </w:t>
      </w:r>
      <w:r>
        <w:rPr>
          <w:rFonts w:eastAsia="仿宋_GB2312"/>
          <w:color w:val="000000"/>
          <w:szCs w:val="32"/>
        </w:rPr>
        <w:t>第</w:t>
      </w:r>
      <w:r>
        <w:rPr>
          <w:rFonts w:eastAsia="仿宋_GB2312"/>
          <w:color w:val="000000"/>
          <w:szCs w:val="32"/>
        </w:rPr>
        <w:t>10</w:t>
      </w:r>
      <w:r>
        <w:rPr>
          <w:rFonts w:eastAsia="仿宋_GB2312"/>
          <w:color w:val="000000"/>
          <w:szCs w:val="32"/>
        </w:rPr>
        <w:t>部分：刺激与皮肤致敏试验</w:t>
      </w:r>
      <w:r>
        <w:rPr>
          <w:rFonts w:eastAsia="仿宋_GB2312"/>
          <w:color w:val="000000"/>
          <w:szCs w:val="32"/>
        </w:rPr>
        <w:t>[S].</w:t>
      </w:r>
      <w:r>
        <w:rPr>
          <w:rFonts w:eastAsia="仿宋_GB2312"/>
          <w:color w:val="000000"/>
          <w:szCs w:val="32"/>
        </w:rPr>
        <w:tab/>
      </w:r>
    </w:p>
    <w:p w:rsidR="00E53CC9" w:rsidRDefault="00E53CC9" w:rsidP="00E53CC9">
      <w:pPr>
        <w:spacing w:line="520" w:lineRule="exact"/>
        <w:ind w:rightChars="-32" w:right="-102" w:firstLineChars="200" w:firstLine="640"/>
        <w:rPr>
          <w:rFonts w:eastAsia="仿宋_GB2312"/>
          <w:color w:val="000000"/>
          <w:szCs w:val="32"/>
        </w:rPr>
      </w:pPr>
      <w:r>
        <w:rPr>
          <w:rFonts w:eastAsia="仿宋_GB2312"/>
          <w:color w:val="000000"/>
          <w:szCs w:val="32"/>
        </w:rPr>
        <w:t>[</w:t>
      </w:r>
      <w:r w:rsidR="000F2CA3">
        <w:rPr>
          <w:rFonts w:eastAsia="仿宋_GB2312"/>
          <w:color w:val="000000"/>
          <w:szCs w:val="32"/>
        </w:rPr>
        <w:t>19</w:t>
      </w:r>
      <w:r>
        <w:rPr>
          <w:rFonts w:eastAsia="仿宋_GB2312"/>
          <w:color w:val="000000"/>
          <w:szCs w:val="32"/>
        </w:rPr>
        <w:t>] GB/T 16886.11,</w:t>
      </w:r>
      <w:r>
        <w:rPr>
          <w:rFonts w:eastAsia="仿宋_GB2312"/>
          <w:color w:val="000000"/>
          <w:szCs w:val="32"/>
        </w:rPr>
        <w:t>医疗器械生物学评价</w:t>
      </w:r>
      <w:r>
        <w:rPr>
          <w:rFonts w:eastAsia="仿宋_GB2312"/>
          <w:color w:val="000000"/>
          <w:szCs w:val="32"/>
        </w:rPr>
        <w:t xml:space="preserve"> </w:t>
      </w:r>
      <w:r>
        <w:rPr>
          <w:rFonts w:eastAsia="仿宋_GB2312"/>
          <w:color w:val="000000"/>
          <w:szCs w:val="32"/>
        </w:rPr>
        <w:t>第</w:t>
      </w:r>
      <w:r>
        <w:rPr>
          <w:rFonts w:eastAsia="仿宋_GB2312"/>
          <w:color w:val="000000"/>
          <w:szCs w:val="32"/>
        </w:rPr>
        <w:t>11</w:t>
      </w:r>
      <w:r>
        <w:rPr>
          <w:rFonts w:eastAsia="仿宋_GB2312"/>
          <w:color w:val="000000"/>
          <w:szCs w:val="32"/>
        </w:rPr>
        <w:t>部分：全身毒性试验</w:t>
      </w:r>
      <w:r>
        <w:rPr>
          <w:rFonts w:eastAsia="仿宋_GB2312"/>
          <w:color w:val="000000"/>
          <w:szCs w:val="32"/>
        </w:rPr>
        <w:t>[S].</w:t>
      </w:r>
    </w:p>
    <w:p w:rsidR="00E53CC9" w:rsidRPr="002611AA" w:rsidRDefault="00E53CC9" w:rsidP="00E53CC9">
      <w:pPr>
        <w:spacing w:line="520" w:lineRule="exact"/>
        <w:ind w:rightChars="-32" w:right="-102" w:firstLineChars="200" w:firstLine="640"/>
        <w:rPr>
          <w:rFonts w:eastAsia="仿宋_GB2312"/>
          <w:color w:val="000000"/>
          <w:szCs w:val="32"/>
        </w:rPr>
      </w:pPr>
      <w:r>
        <w:rPr>
          <w:rFonts w:eastAsia="仿宋_GB2312"/>
          <w:color w:val="000000"/>
          <w:szCs w:val="32"/>
        </w:rPr>
        <w:t>[</w:t>
      </w:r>
      <w:r w:rsidR="000F2CA3">
        <w:rPr>
          <w:rFonts w:eastAsia="仿宋_GB2312"/>
          <w:color w:val="000000"/>
          <w:szCs w:val="32"/>
        </w:rPr>
        <w:t>20</w:t>
      </w:r>
      <w:r>
        <w:rPr>
          <w:rFonts w:eastAsia="仿宋_GB2312"/>
          <w:color w:val="000000"/>
          <w:szCs w:val="32"/>
        </w:rPr>
        <w:t>] YY/T 0268,</w:t>
      </w:r>
      <w:r w:rsidRPr="00190173">
        <w:rPr>
          <w:rFonts w:eastAsia="仿宋_GB2312" w:hint="eastAsia"/>
          <w:color w:val="000000"/>
          <w:szCs w:val="32"/>
        </w:rPr>
        <w:t>牙科学</w:t>
      </w:r>
      <w:r w:rsidRPr="00190173">
        <w:rPr>
          <w:rFonts w:eastAsia="仿宋_GB2312" w:hint="eastAsia"/>
          <w:color w:val="000000"/>
          <w:szCs w:val="32"/>
        </w:rPr>
        <w:t xml:space="preserve"> </w:t>
      </w:r>
      <w:r w:rsidRPr="00190173">
        <w:rPr>
          <w:rFonts w:eastAsia="仿宋_GB2312" w:hint="eastAsia"/>
          <w:color w:val="000000"/>
          <w:szCs w:val="32"/>
        </w:rPr>
        <w:t>口腔医疗器械生物学评价</w:t>
      </w:r>
      <w:r w:rsidRPr="00190173">
        <w:rPr>
          <w:rFonts w:eastAsia="仿宋_GB2312" w:hint="eastAsia"/>
          <w:color w:val="000000"/>
          <w:szCs w:val="32"/>
        </w:rPr>
        <w:t xml:space="preserve"> </w:t>
      </w:r>
      <w:r w:rsidRPr="00190173">
        <w:rPr>
          <w:rFonts w:eastAsia="仿宋_GB2312" w:hint="eastAsia"/>
          <w:color w:val="000000"/>
          <w:szCs w:val="32"/>
        </w:rPr>
        <w:t>第</w:t>
      </w:r>
      <w:r w:rsidRPr="00190173">
        <w:rPr>
          <w:rFonts w:eastAsia="仿宋_GB2312" w:hint="eastAsia"/>
          <w:color w:val="000000"/>
          <w:szCs w:val="32"/>
        </w:rPr>
        <w:t>1</w:t>
      </w:r>
      <w:r w:rsidRPr="00190173">
        <w:rPr>
          <w:rFonts w:eastAsia="仿宋_GB2312" w:hint="eastAsia"/>
          <w:color w:val="000000"/>
          <w:szCs w:val="32"/>
        </w:rPr>
        <w:t>单元：评价与试验</w:t>
      </w:r>
      <w:r>
        <w:rPr>
          <w:rFonts w:eastAsia="仿宋_GB2312"/>
          <w:color w:val="000000"/>
          <w:szCs w:val="32"/>
        </w:rPr>
        <w:t>[S].</w:t>
      </w:r>
    </w:p>
    <w:p w:rsidR="00E53CC9" w:rsidRDefault="00E53CC9" w:rsidP="00E53CC9">
      <w:pPr>
        <w:spacing w:line="520" w:lineRule="exact"/>
        <w:ind w:rightChars="-32" w:right="-102" w:firstLineChars="200" w:firstLine="640"/>
        <w:rPr>
          <w:rFonts w:eastAsia="仿宋_GB2312"/>
          <w:color w:val="000000"/>
          <w:szCs w:val="32"/>
        </w:rPr>
      </w:pPr>
      <w:r>
        <w:rPr>
          <w:rFonts w:eastAsia="仿宋_GB2312"/>
          <w:color w:val="000000"/>
          <w:szCs w:val="32"/>
        </w:rPr>
        <w:t>[</w:t>
      </w:r>
      <w:r>
        <w:rPr>
          <w:rFonts w:eastAsia="仿宋_GB2312" w:hint="eastAsia"/>
          <w:color w:val="000000"/>
          <w:szCs w:val="32"/>
        </w:rPr>
        <w:t>2</w:t>
      </w:r>
      <w:r w:rsidR="000F2CA3">
        <w:rPr>
          <w:rFonts w:eastAsia="仿宋_GB2312"/>
          <w:color w:val="000000"/>
          <w:szCs w:val="32"/>
        </w:rPr>
        <w:t>1</w:t>
      </w:r>
      <w:r>
        <w:rPr>
          <w:rFonts w:eastAsia="仿宋_GB2312"/>
          <w:color w:val="000000"/>
          <w:szCs w:val="32"/>
        </w:rPr>
        <w:t>]</w:t>
      </w:r>
      <w:r w:rsidRPr="00320363">
        <w:rPr>
          <w:rFonts w:eastAsia="仿宋_GB2312"/>
          <w:szCs w:val="32"/>
        </w:rPr>
        <w:t xml:space="preserve"> </w:t>
      </w:r>
      <w:r>
        <w:rPr>
          <w:rFonts w:eastAsia="仿宋_GB2312"/>
          <w:szCs w:val="32"/>
        </w:rPr>
        <w:t>GB/T 42062</w:t>
      </w:r>
      <w:r>
        <w:rPr>
          <w:rFonts w:eastAsia="仿宋_GB2312"/>
          <w:color w:val="000000"/>
          <w:szCs w:val="32"/>
        </w:rPr>
        <w:t>,</w:t>
      </w:r>
      <w:r>
        <w:rPr>
          <w:rFonts w:eastAsia="仿宋_GB2312"/>
          <w:color w:val="000000"/>
          <w:szCs w:val="32"/>
        </w:rPr>
        <w:t>医疗器械</w:t>
      </w:r>
      <w:r>
        <w:rPr>
          <w:rFonts w:eastAsia="仿宋_GB2312"/>
          <w:color w:val="000000"/>
          <w:szCs w:val="32"/>
        </w:rPr>
        <w:t xml:space="preserve"> </w:t>
      </w:r>
      <w:r>
        <w:rPr>
          <w:rFonts w:eastAsia="仿宋_GB2312"/>
          <w:color w:val="000000"/>
          <w:szCs w:val="32"/>
        </w:rPr>
        <w:t>风险管理对医疗器械的应用</w:t>
      </w:r>
      <w:r>
        <w:rPr>
          <w:rFonts w:eastAsia="仿宋_GB2312"/>
          <w:color w:val="000000"/>
          <w:szCs w:val="32"/>
        </w:rPr>
        <w:t>[S].</w:t>
      </w:r>
    </w:p>
    <w:p w:rsidR="00E53CC9" w:rsidRDefault="00E53CC9" w:rsidP="00E53CC9">
      <w:pPr>
        <w:spacing w:line="520" w:lineRule="exact"/>
        <w:ind w:rightChars="-32" w:right="-102" w:firstLineChars="200" w:firstLine="640"/>
        <w:rPr>
          <w:rFonts w:eastAsia="仿宋_GB2312"/>
          <w:color w:val="000000"/>
          <w:szCs w:val="32"/>
        </w:rPr>
      </w:pPr>
      <w:r>
        <w:rPr>
          <w:rFonts w:eastAsia="仿宋_GB2312"/>
          <w:color w:val="000000"/>
          <w:szCs w:val="32"/>
        </w:rPr>
        <w:t>[2</w:t>
      </w:r>
      <w:r w:rsidR="000F2CA3">
        <w:rPr>
          <w:rFonts w:eastAsia="仿宋_GB2312"/>
          <w:color w:val="000000"/>
          <w:szCs w:val="32"/>
        </w:rPr>
        <w:t>2</w:t>
      </w:r>
      <w:r>
        <w:rPr>
          <w:rFonts w:eastAsia="仿宋_GB2312"/>
          <w:color w:val="000000"/>
          <w:szCs w:val="32"/>
        </w:rPr>
        <w:t>] YY/T 0466.1,</w:t>
      </w:r>
      <w:r>
        <w:rPr>
          <w:rFonts w:eastAsia="仿宋_GB2312"/>
          <w:color w:val="000000"/>
          <w:szCs w:val="32"/>
        </w:rPr>
        <w:t>医疗器械</w:t>
      </w:r>
      <w:r>
        <w:rPr>
          <w:rFonts w:eastAsia="仿宋_GB2312"/>
          <w:color w:val="000000"/>
          <w:szCs w:val="32"/>
        </w:rPr>
        <w:t xml:space="preserve"> </w:t>
      </w:r>
      <w:r>
        <w:rPr>
          <w:rFonts w:eastAsia="仿宋_GB2312"/>
          <w:color w:val="000000"/>
          <w:szCs w:val="32"/>
        </w:rPr>
        <w:t>用于医疗器械标签、标记和提供信息的符号第</w:t>
      </w:r>
      <w:r>
        <w:rPr>
          <w:rFonts w:eastAsia="仿宋_GB2312"/>
          <w:color w:val="000000"/>
          <w:szCs w:val="32"/>
        </w:rPr>
        <w:t>1</w:t>
      </w:r>
      <w:r>
        <w:rPr>
          <w:rFonts w:eastAsia="仿宋_GB2312"/>
          <w:color w:val="000000"/>
          <w:szCs w:val="32"/>
        </w:rPr>
        <w:t>部分：通用要求</w:t>
      </w:r>
      <w:r>
        <w:rPr>
          <w:rFonts w:eastAsia="仿宋_GB2312"/>
          <w:color w:val="000000"/>
          <w:szCs w:val="32"/>
        </w:rPr>
        <w:t>[S].</w:t>
      </w:r>
      <w:r>
        <w:rPr>
          <w:rFonts w:eastAsia="仿宋_GB2312"/>
          <w:color w:val="000000"/>
          <w:szCs w:val="32"/>
        </w:rPr>
        <w:tab/>
      </w:r>
    </w:p>
    <w:p w:rsidR="00E53CC9" w:rsidRDefault="00E53CC9" w:rsidP="00E53CC9">
      <w:pPr>
        <w:spacing w:line="520" w:lineRule="exact"/>
        <w:ind w:rightChars="-32" w:right="-102" w:firstLineChars="200" w:firstLine="640"/>
        <w:rPr>
          <w:rFonts w:eastAsia="仿宋_GB2312"/>
          <w:color w:val="000000"/>
          <w:szCs w:val="32"/>
        </w:rPr>
      </w:pPr>
      <w:r>
        <w:rPr>
          <w:rFonts w:eastAsia="仿宋_GB2312" w:hint="eastAsia"/>
          <w:color w:val="000000"/>
          <w:szCs w:val="32"/>
        </w:rPr>
        <w:t>[2</w:t>
      </w:r>
      <w:r w:rsidR="000F2CA3">
        <w:rPr>
          <w:rFonts w:eastAsia="仿宋_GB2312"/>
          <w:color w:val="000000"/>
          <w:szCs w:val="32"/>
        </w:rPr>
        <w:t>3</w:t>
      </w:r>
      <w:r w:rsidRPr="00E62099">
        <w:rPr>
          <w:rFonts w:eastAsia="仿宋_GB2312" w:hint="eastAsia"/>
          <w:color w:val="000000"/>
          <w:szCs w:val="32"/>
        </w:rPr>
        <w:t xml:space="preserve">] </w:t>
      </w:r>
      <w:r w:rsidRPr="00E62099">
        <w:rPr>
          <w:rFonts w:eastAsia="仿宋_GB2312" w:hint="eastAsia"/>
          <w:color w:val="000000"/>
          <w:szCs w:val="32"/>
        </w:rPr>
        <w:t>林红</w:t>
      </w:r>
      <w:r w:rsidRPr="00E62099">
        <w:rPr>
          <w:rFonts w:eastAsia="仿宋_GB2312" w:hint="eastAsia"/>
          <w:color w:val="000000"/>
          <w:szCs w:val="32"/>
        </w:rPr>
        <w:t xml:space="preserve">. </w:t>
      </w:r>
      <w:r w:rsidRPr="00E62099">
        <w:rPr>
          <w:rFonts w:eastAsia="仿宋_GB2312" w:hint="eastAsia"/>
          <w:color w:val="000000"/>
          <w:szCs w:val="32"/>
        </w:rPr>
        <w:t>口腔材料学</w:t>
      </w:r>
      <w:r w:rsidRPr="00E62099">
        <w:rPr>
          <w:rFonts w:eastAsia="仿宋_GB2312" w:hint="eastAsia"/>
          <w:color w:val="000000"/>
          <w:szCs w:val="32"/>
        </w:rPr>
        <w:t xml:space="preserve">. </w:t>
      </w:r>
      <w:r w:rsidRPr="00E62099">
        <w:rPr>
          <w:rFonts w:eastAsia="仿宋_GB2312" w:hint="eastAsia"/>
          <w:color w:val="000000"/>
          <w:szCs w:val="32"/>
        </w:rPr>
        <w:t>第</w:t>
      </w:r>
      <w:r w:rsidRPr="00E62099">
        <w:rPr>
          <w:rFonts w:eastAsia="仿宋_GB2312" w:hint="eastAsia"/>
          <w:color w:val="000000"/>
          <w:szCs w:val="32"/>
        </w:rPr>
        <w:t>2</w:t>
      </w:r>
      <w:r w:rsidRPr="00E62099">
        <w:rPr>
          <w:rFonts w:eastAsia="仿宋_GB2312" w:hint="eastAsia"/>
          <w:color w:val="000000"/>
          <w:szCs w:val="32"/>
        </w:rPr>
        <w:t>版</w:t>
      </w:r>
      <w:r w:rsidRPr="00E62099">
        <w:rPr>
          <w:rFonts w:eastAsia="仿宋_GB2312" w:hint="eastAsia"/>
          <w:color w:val="000000"/>
          <w:szCs w:val="32"/>
        </w:rPr>
        <w:t xml:space="preserve">. </w:t>
      </w:r>
      <w:r w:rsidRPr="00E62099">
        <w:rPr>
          <w:rFonts w:eastAsia="仿宋_GB2312" w:hint="eastAsia"/>
          <w:color w:val="000000"/>
          <w:szCs w:val="32"/>
        </w:rPr>
        <w:t>北京</w:t>
      </w:r>
      <w:r w:rsidRPr="00E62099">
        <w:rPr>
          <w:rFonts w:eastAsia="仿宋_GB2312" w:hint="eastAsia"/>
          <w:color w:val="000000"/>
          <w:szCs w:val="32"/>
        </w:rPr>
        <w:t xml:space="preserve">: </w:t>
      </w:r>
      <w:r w:rsidRPr="00E62099">
        <w:rPr>
          <w:rFonts w:eastAsia="仿宋_GB2312" w:hint="eastAsia"/>
          <w:color w:val="000000"/>
          <w:szCs w:val="32"/>
        </w:rPr>
        <w:t>北京大学医学出版社</w:t>
      </w:r>
      <w:r w:rsidRPr="00E62099">
        <w:rPr>
          <w:rFonts w:eastAsia="仿宋_GB2312" w:hint="eastAsia"/>
          <w:color w:val="000000"/>
          <w:szCs w:val="32"/>
        </w:rPr>
        <w:t>, 2013.</w:t>
      </w:r>
      <w:r w:rsidR="00D00C8E">
        <w:rPr>
          <w:rFonts w:eastAsia="仿宋_GB2312"/>
          <w:color w:val="000000"/>
          <w:szCs w:val="32"/>
        </w:rPr>
        <w:t>178-204</w:t>
      </w:r>
      <w:r w:rsidRPr="00E62099">
        <w:rPr>
          <w:rFonts w:eastAsia="仿宋_GB2312" w:hint="eastAsia"/>
          <w:color w:val="000000"/>
          <w:szCs w:val="32"/>
        </w:rPr>
        <w:t>. [</w:t>
      </w:r>
      <w:r>
        <w:rPr>
          <w:rFonts w:eastAsia="仿宋_GB2312"/>
          <w:color w:val="000000"/>
          <w:szCs w:val="32"/>
        </w:rPr>
        <w:t>M</w:t>
      </w:r>
      <w:r w:rsidRPr="00E62099">
        <w:rPr>
          <w:rFonts w:eastAsia="仿宋_GB2312" w:hint="eastAsia"/>
          <w:color w:val="000000"/>
          <w:szCs w:val="32"/>
        </w:rPr>
        <w:t>].</w:t>
      </w:r>
      <w:r w:rsidRPr="00E62099">
        <w:rPr>
          <w:rFonts w:eastAsia="仿宋_GB2312" w:hint="eastAsia"/>
          <w:color w:val="000000"/>
          <w:szCs w:val="32"/>
        </w:rPr>
        <w:tab/>
      </w:r>
    </w:p>
    <w:p w:rsidR="005326B6" w:rsidRPr="00E53CC9" w:rsidRDefault="00E53CC9" w:rsidP="007B2BCA">
      <w:pPr>
        <w:spacing w:line="520" w:lineRule="exact"/>
        <w:ind w:rightChars="-32" w:right="-102" w:firstLineChars="200" w:firstLine="640"/>
        <w:rPr>
          <w:rFonts w:eastAsia="仿宋_GB2312"/>
          <w:color w:val="000000"/>
          <w:szCs w:val="32"/>
        </w:rPr>
      </w:pPr>
      <w:r>
        <w:rPr>
          <w:rFonts w:eastAsia="仿宋_GB2312" w:hint="eastAsia"/>
          <w:color w:val="000000"/>
          <w:szCs w:val="32"/>
        </w:rPr>
        <w:t>[2</w:t>
      </w:r>
      <w:r w:rsidR="000F2CA3">
        <w:rPr>
          <w:rFonts w:eastAsia="仿宋_GB2312"/>
          <w:color w:val="000000"/>
          <w:szCs w:val="32"/>
        </w:rPr>
        <w:t>4</w:t>
      </w:r>
      <w:r w:rsidRPr="00E62099">
        <w:rPr>
          <w:rFonts w:eastAsia="仿宋_GB2312" w:hint="eastAsia"/>
          <w:color w:val="000000"/>
          <w:szCs w:val="32"/>
        </w:rPr>
        <w:t xml:space="preserve">] </w:t>
      </w:r>
      <w:r w:rsidRPr="00E62099">
        <w:rPr>
          <w:rFonts w:eastAsia="仿宋_GB2312" w:hint="eastAsia"/>
          <w:color w:val="000000"/>
          <w:szCs w:val="32"/>
        </w:rPr>
        <w:t>赵信义</w:t>
      </w:r>
      <w:r w:rsidRPr="00E62099">
        <w:rPr>
          <w:rFonts w:eastAsia="仿宋_GB2312" w:hint="eastAsia"/>
          <w:color w:val="000000"/>
          <w:szCs w:val="32"/>
        </w:rPr>
        <w:t xml:space="preserve">. </w:t>
      </w:r>
      <w:r w:rsidRPr="00E62099">
        <w:rPr>
          <w:rFonts w:eastAsia="仿宋_GB2312" w:hint="eastAsia"/>
          <w:color w:val="000000"/>
          <w:szCs w:val="32"/>
        </w:rPr>
        <w:t>口腔材料学</w:t>
      </w:r>
      <w:r w:rsidRPr="00E62099">
        <w:rPr>
          <w:rFonts w:eastAsia="仿宋_GB2312" w:hint="eastAsia"/>
          <w:color w:val="000000"/>
          <w:szCs w:val="32"/>
        </w:rPr>
        <w:t>.</w:t>
      </w:r>
      <w:r w:rsidRPr="00E62099">
        <w:rPr>
          <w:rFonts w:eastAsia="仿宋_GB2312" w:hint="eastAsia"/>
          <w:color w:val="000000"/>
          <w:szCs w:val="32"/>
        </w:rPr>
        <w:t>第</w:t>
      </w:r>
      <w:r w:rsidRPr="00E62099">
        <w:rPr>
          <w:rFonts w:eastAsia="仿宋_GB2312" w:hint="eastAsia"/>
          <w:color w:val="000000"/>
          <w:szCs w:val="32"/>
        </w:rPr>
        <w:t>6</w:t>
      </w:r>
      <w:r w:rsidRPr="00E62099">
        <w:rPr>
          <w:rFonts w:eastAsia="仿宋_GB2312" w:hint="eastAsia"/>
          <w:color w:val="000000"/>
          <w:szCs w:val="32"/>
        </w:rPr>
        <w:t>版</w:t>
      </w:r>
      <w:r w:rsidRPr="00E62099">
        <w:rPr>
          <w:rFonts w:eastAsia="仿宋_GB2312" w:hint="eastAsia"/>
          <w:color w:val="000000"/>
          <w:szCs w:val="32"/>
        </w:rPr>
        <w:t xml:space="preserve">. </w:t>
      </w:r>
      <w:r w:rsidRPr="00E62099">
        <w:rPr>
          <w:rFonts w:eastAsia="仿宋_GB2312" w:hint="eastAsia"/>
          <w:color w:val="000000"/>
          <w:szCs w:val="32"/>
        </w:rPr>
        <w:t>北京</w:t>
      </w:r>
      <w:r w:rsidRPr="00E62099">
        <w:rPr>
          <w:rFonts w:eastAsia="仿宋_GB2312" w:hint="eastAsia"/>
          <w:color w:val="000000"/>
          <w:szCs w:val="32"/>
        </w:rPr>
        <w:t xml:space="preserve">: </w:t>
      </w:r>
      <w:r w:rsidRPr="00E62099">
        <w:rPr>
          <w:rFonts w:eastAsia="仿宋_GB2312" w:hint="eastAsia"/>
          <w:color w:val="000000"/>
          <w:szCs w:val="32"/>
        </w:rPr>
        <w:t>人民卫生出版社</w:t>
      </w:r>
      <w:r w:rsidRPr="00E62099">
        <w:rPr>
          <w:rFonts w:eastAsia="仿宋_GB2312" w:hint="eastAsia"/>
          <w:color w:val="000000"/>
          <w:szCs w:val="32"/>
        </w:rPr>
        <w:t xml:space="preserve">, 2020. </w:t>
      </w:r>
      <w:r w:rsidR="00D00C8E">
        <w:rPr>
          <w:rFonts w:eastAsia="仿宋_GB2312"/>
          <w:color w:val="000000"/>
          <w:szCs w:val="32"/>
        </w:rPr>
        <w:t>99-104</w:t>
      </w:r>
      <w:r w:rsidRPr="00E62099">
        <w:rPr>
          <w:rFonts w:eastAsia="仿宋_GB2312" w:hint="eastAsia"/>
          <w:color w:val="000000"/>
          <w:szCs w:val="32"/>
        </w:rPr>
        <w:t>. [</w:t>
      </w:r>
      <w:r>
        <w:rPr>
          <w:rFonts w:eastAsia="仿宋_GB2312"/>
          <w:color w:val="000000"/>
          <w:szCs w:val="32"/>
        </w:rPr>
        <w:t>M</w:t>
      </w:r>
      <w:r w:rsidRPr="00E62099">
        <w:rPr>
          <w:rFonts w:eastAsia="仿宋_GB2312" w:hint="eastAsia"/>
          <w:color w:val="000000"/>
          <w:szCs w:val="32"/>
        </w:rPr>
        <w:t>].</w:t>
      </w:r>
      <w:r w:rsidRPr="00E62099">
        <w:rPr>
          <w:rFonts w:eastAsia="仿宋_GB2312" w:hint="eastAsia"/>
          <w:color w:val="000000"/>
          <w:szCs w:val="32"/>
        </w:rPr>
        <w:tab/>
      </w:r>
    </w:p>
    <w:sectPr w:rsidR="005326B6" w:rsidRPr="00E53CC9" w:rsidSect="00B3780D">
      <w:headerReference w:type="even" r:id="rId9"/>
      <w:headerReference w:type="default" r:id="rId10"/>
      <w:footerReference w:type="default" r:id="rId11"/>
      <w:headerReference w:type="first" r:id="rId12"/>
      <w:pgSz w:w="11906" w:h="16838"/>
      <w:pgMar w:top="1440" w:right="1797" w:bottom="1440" w:left="1797" w:header="851" w:footer="992" w:gutter="0"/>
      <w:lnNumType w:countBy="1" w:distance="851" w:restart="continuous"/>
      <w:cols w:space="425"/>
      <w:docGrid w:type="lines"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727A" w:rsidRDefault="004F727A">
      <w:r>
        <w:separator/>
      </w:r>
    </w:p>
  </w:endnote>
  <w:endnote w:type="continuationSeparator" w:id="0">
    <w:p w:rsidR="004F727A" w:rsidRDefault="004F72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dobe 仿宋 Std R">
    <w:altName w:val="仿宋"/>
    <w:charset w:val="86"/>
    <w:family w:val="roman"/>
    <w:pitch w:val="default"/>
    <w:sig w:usb0="00000000" w:usb1="00000000" w:usb2="00000016" w:usb3="00000000" w:csb0="00060007"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DejaVu Sans">
    <w:altName w:val="Times New Roman"/>
    <w:charset w:val="00"/>
    <w:family w:val="roman"/>
    <w:pitch w:val="default"/>
    <w:sig w:usb0="00000000" w:usb1="0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26B6" w:rsidRDefault="00410E46">
    <w:pPr>
      <w:pStyle w:val="a6"/>
      <w:ind w:firstLine="562"/>
      <w:jc w:val="right"/>
      <w:rPr>
        <w:sz w:val="28"/>
        <w:szCs w:val="28"/>
      </w:rPr>
    </w:pP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sidR="004F727A" w:rsidRPr="004F727A">
      <w:rPr>
        <w:noProof/>
        <w:sz w:val="28"/>
        <w:szCs w:val="28"/>
        <w:lang w:val="zh-CN"/>
      </w:rPr>
      <w:t>1</w:t>
    </w:r>
    <w:r>
      <w:rPr>
        <w:sz w:val="28"/>
        <w:szCs w:val="28"/>
      </w:rPr>
      <w:fldChar w:fldCharType="end"/>
    </w:r>
    <w:r>
      <w:rPr>
        <w:sz w:val="28"/>
        <w:szCs w:val="28"/>
      </w:rPr>
      <w:t xml:space="preserve"> —</w:t>
    </w:r>
  </w:p>
  <w:p w:rsidR="005326B6" w:rsidRDefault="005326B6">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727A" w:rsidRDefault="004F727A">
      <w:r>
        <w:separator/>
      </w:r>
    </w:p>
  </w:footnote>
  <w:footnote w:type="continuationSeparator" w:id="0">
    <w:p w:rsidR="004F727A" w:rsidRDefault="004F72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2078" w:rsidRDefault="004F727A">
    <w:pPr>
      <w:pStyle w:val="a7"/>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860818" o:spid="_x0000_s2050" type="#_x0000_t136" style="position:absolute;left:0;text-align:left;margin-left:0;margin-top:0;width:488.3pt;height:97.65pt;rotation:315;z-index:-251655168;mso-position-horizontal:center;mso-position-horizontal-relative:margin;mso-position-vertical:center;mso-position-vertical-relative:margin" o:allowincell="f" fillcolor="silver" stroked="f">
          <v:fill opacity=".5"/>
          <v:textpath style="font-family:&quot;Adobe 仿宋 Std R&quot;;font-size:1pt" string="征求意见稿"/>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2078" w:rsidRDefault="004F727A">
    <w:pPr>
      <w:pStyle w:val="a7"/>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860819" o:spid="_x0000_s2051" type="#_x0000_t136" style="position:absolute;left:0;text-align:left;margin-left:0;margin-top:0;width:488.3pt;height:97.65pt;rotation:315;z-index:-251653120;mso-position-horizontal:center;mso-position-horizontal-relative:margin;mso-position-vertical:center;mso-position-vertical-relative:margin" o:allowincell="f" fillcolor="silver" stroked="f">
          <v:fill opacity=".5"/>
          <v:textpath style="font-family:&quot;Adobe 仿宋 Std R&quot;;font-size:1pt" string="征求意见稿"/>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2078" w:rsidRDefault="004F727A">
    <w:pPr>
      <w:pStyle w:val="a7"/>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860817" o:spid="_x0000_s2049" type="#_x0000_t136" style="position:absolute;left:0;text-align:left;margin-left:0;margin-top:0;width:488.3pt;height:97.65pt;rotation:315;z-index:-251657216;mso-position-horizontal:center;mso-position-horizontal-relative:margin;mso-position-vertical:center;mso-position-vertical-relative:margin" o:allowincell="f" fillcolor="silver" stroked="f">
          <v:fill opacity=".5"/>
          <v:textpath style="font-family:&quot;Adobe 仿宋 Std R&quot;;font-size:1pt" string="征求意见稿"/>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1BF15DE"/>
    <w:multiLevelType w:val="singleLevel"/>
    <w:tmpl w:val="61BF15DE"/>
    <w:lvl w:ilvl="0">
      <w:start w:val="1"/>
      <w:numFmt w:val="chineseCounting"/>
      <w:suff w:val="nothing"/>
      <w:lvlText w:val="%1、"/>
      <w:lvlJc w:val="left"/>
      <w:pPr>
        <w:ind w:left="0" w:firstLine="420"/>
      </w:pPr>
      <w:rPr>
        <w:rFonts w:hint="eastAsia"/>
      </w:rPr>
    </w:lvl>
  </w:abstractNum>
  <w:abstractNum w:abstractNumId="1" w15:restartNumberingAfterBreak="0">
    <w:nsid w:val="61BF15F5"/>
    <w:multiLevelType w:val="singleLevel"/>
    <w:tmpl w:val="61BF15F5"/>
    <w:lvl w:ilvl="0">
      <w:start w:val="1"/>
      <w:numFmt w:val="chineseCounting"/>
      <w:suff w:val="nothing"/>
      <w:lvlText w:val="（%1）"/>
      <w:lvlJc w:val="left"/>
      <w:pPr>
        <w:ind w:left="0" w:firstLine="420"/>
      </w:pPr>
      <w:rPr>
        <w:rFonts w:hint="eastAsia"/>
      </w:rPr>
    </w:lvl>
  </w:abstractNum>
  <w:abstractNum w:abstractNumId="2" w15:restartNumberingAfterBreak="0">
    <w:nsid w:val="61BF16F0"/>
    <w:multiLevelType w:val="singleLevel"/>
    <w:tmpl w:val="61BF16F0"/>
    <w:lvl w:ilvl="0">
      <w:start w:val="1"/>
      <w:numFmt w:val="chineseCounting"/>
      <w:suff w:val="nothing"/>
      <w:lvlText w:val="（%1）"/>
      <w:lvlJc w:val="left"/>
      <w:pPr>
        <w:ind w:left="0" w:firstLine="420"/>
      </w:pPr>
      <w:rPr>
        <w:rFonts w:hint="eastAsia"/>
      </w:rPr>
    </w:lvl>
  </w:abstractNum>
  <w:abstractNum w:abstractNumId="3" w15:restartNumberingAfterBreak="0">
    <w:nsid w:val="61BF183E"/>
    <w:multiLevelType w:val="singleLevel"/>
    <w:tmpl w:val="61BF183E"/>
    <w:lvl w:ilvl="0">
      <w:start w:val="1"/>
      <w:numFmt w:val="chineseCounting"/>
      <w:suff w:val="nothing"/>
      <w:lvlText w:val="（%1）"/>
      <w:lvlJc w:val="left"/>
      <w:pPr>
        <w:ind w:left="0" w:firstLine="420"/>
      </w:pPr>
      <w:rPr>
        <w:rFonts w:hint="eastAsia"/>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60"/>
  <w:drawingGridVerticalSpacing w:val="435"/>
  <w:displayHorizontalDrawingGridEvery w:val="0"/>
  <w:characterSpacingControl w:val="compressPunctuation"/>
  <w:savePreviewPicture/>
  <w:hdrShapeDefaults>
    <o:shapedefaults v:ext="edit" spidmax="2052"/>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A3ZDQwMmNiOWFlYzZjYTcwOWJiZGQ0YTA5ODBmZGUifQ=="/>
  </w:docVars>
  <w:rsids>
    <w:rsidRoot w:val="00787F7E"/>
    <w:rsid w:val="DEF70035"/>
    <w:rsid w:val="DFFFE17D"/>
    <w:rsid w:val="ED776AC6"/>
    <w:rsid w:val="EF9F915E"/>
    <w:rsid w:val="FBB7C68F"/>
    <w:rsid w:val="FDF752B8"/>
    <w:rsid w:val="FF7F9E8F"/>
    <w:rsid w:val="000205FF"/>
    <w:rsid w:val="000541A2"/>
    <w:rsid w:val="0007686E"/>
    <w:rsid w:val="000928D0"/>
    <w:rsid w:val="00095BCE"/>
    <w:rsid w:val="000C4EFD"/>
    <w:rsid w:val="000C6CA4"/>
    <w:rsid w:val="000C7D5E"/>
    <w:rsid w:val="000E0A2E"/>
    <w:rsid w:val="000E5335"/>
    <w:rsid w:val="000F2CA3"/>
    <w:rsid w:val="00113D25"/>
    <w:rsid w:val="0011496F"/>
    <w:rsid w:val="00126A0D"/>
    <w:rsid w:val="0014030F"/>
    <w:rsid w:val="00142165"/>
    <w:rsid w:val="00145167"/>
    <w:rsid w:val="0015001D"/>
    <w:rsid w:val="0015622E"/>
    <w:rsid w:val="00190E8E"/>
    <w:rsid w:val="00195E5C"/>
    <w:rsid w:val="001A4CA5"/>
    <w:rsid w:val="001C1CA6"/>
    <w:rsid w:val="001C3A87"/>
    <w:rsid w:val="001C4861"/>
    <w:rsid w:val="001C6CE9"/>
    <w:rsid w:val="001D503A"/>
    <w:rsid w:val="001E0961"/>
    <w:rsid w:val="002055C4"/>
    <w:rsid w:val="002212CA"/>
    <w:rsid w:val="00242375"/>
    <w:rsid w:val="00244DF7"/>
    <w:rsid w:val="00250C73"/>
    <w:rsid w:val="0027698B"/>
    <w:rsid w:val="00277473"/>
    <w:rsid w:val="00291759"/>
    <w:rsid w:val="00294D2B"/>
    <w:rsid w:val="00295B09"/>
    <w:rsid w:val="00297458"/>
    <w:rsid w:val="002B24A0"/>
    <w:rsid w:val="002B7BC7"/>
    <w:rsid w:val="002E2BE5"/>
    <w:rsid w:val="002E6F14"/>
    <w:rsid w:val="002F2978"/>
    <w:rsid w:val="0030368E"/>
    <w:rsid w:val="003137C1"/>
    <w:rsid w:val="00330E12"/>
    <w:rsid w:val="00332DE8"/>
    <w:rsid w:val="0033637E"/>
    <w:rsid w:val="00336EA9"/>
    <w:rsid w:val="003450A4"/>
    <w:rsid w:val="00350F4E"/>
    <w:rsid w:val="00355421"/>
    <w:rsid w:val="00356885"/>
    <w:rsid w:val="00365AB2"/>
    <w:rsid w:val="00382214"/>
    <w:rsid w:val="00394259"/>
    <w:rsid w:val="003A50D5"/>
    <w:rsid w:val="00410598"/>
    <w:rsid w:val="00410E46"/>
    <w:rsid w:val="00423A1B"/>
    <w:rsid w:val="00423B62"/>
    <w:rsid w:val="0042794A"/>
    <w:rsid w:val="00435AC6"/>
    <w:rsid w:val="00440708"/>
    <w:rsid w:val="004410B9"/>
    <w:rsid w:val="004445BE"/>
    <w:rsid w:val="0045335E"/>
    <w:rsid w:val="00487258"/>
    <w:rsid w:val="004B6487"/>
    <w:rsid w:val="004C4DBC"/>
    <w:rsid w:val="004D2078"/>
    <w:rsid w:val="004E39ED"/>
    <w:rsid w:val="004F53E7"/>
    <w:rsid w:val="004F727A"/>
    <w:rsid w:val="005001B4"/>
    <w:rsid w:val="005041BA"/>
    <w:rsid w:val="005326B6"/>
    <w:rsid w:val="00534F4C"/>
    <w:rsid w:val="005A1410"/>
    <w:rsid w:val="005A204F"/>
    <w:rsid w:val="005A46B3"/>
    <w:rsid w:val="005A6705"/>
    <w:rsid w:val="005F0DBF"/>
    <w:rsid w:val="0063539B"/>
    <w:rsid w:val="006446D0"/>
    <w:rsid w:val="00671075"/>
    <w:rsid w:val="00677407"/>
    <w:rsid w:val="006A1165"/>
    <w:rsid w:val="006B600A"/>
    <w:rsid w:val="006C00CB"/>
    <w:rsid w:val="006E68A9"/>
    <w:rsid w:val="006E7148"/>
    <w:rsid w:val="006F14B7"/>
    <w:rsid w:val="00701688"/>
    <w:rsid w:val="00710E85"/>
    <w:rsid w:val="00716619"/>
    <w:rsid w:val="00725DE0"/>
    <w:rsid w:val="00745098"/>
    <w:rsid w:val="00746983"/>
    <w:rsid w:val="007646FC"/>
    <w:rsid w:val="00787F7E"/>
    <w:rsid w:val="0079029B"/>
    <w:rsid w:val="007904F6"/>
    <w:rsid w:val="007B2BCA"/>
    <w:rsid w:val="007B2E53"/>
    <w:rsid w:val="007C5B07"/>
    <w:rsid w:val="007D341A"/>
    <w:rsid w:val="007E6421"/>
    <w:rsid w:val="008113AD"/>
    <w:rsid w:val="008136F5"/>
    <w:rsid w:val="00815364"/>
    <w:rsid w:val="00821079"/>
    <w:rsid w:val="0082533A"/>
    <w:rsid w:val="00843A32"/>
    <w:rsid w:val="00845C30"/>
    <w:rsid w:val="00856282"/>
    <w:rsid w:val="00861EE7"/>
    <w:rsid w:val="00884F02"/>
    <w:rsid w:val="00894021"/>
    <w:rsid w:val="008B29E4"/>
    <w:rsid w:val="008E0E7E"/>
    <w:rsid w:val="009059E5"/>
    <w:rsid w:val="0092242E"/>
    <w:rsid w:val="00923DC0"/>
    <w:rsid w:val="00933041"/>
    <w:rsid w:val="00935297"/>
    <w:rsid w:val="00937F0E"/>
    <w:rsid w:val="00966F93"/>
    <w:rsid w:val="009A235D"/>
    <w:rsid w:val="009C5AA7"/>
    <w:rsid w:val="009D0E72"/>
    <w:rsid w:val="009E2514"/>
    <w:rsid w:val="009F1667"/>
    <w:rsid w:val="009F209D"/>
    <w:rsid w:val="00A0261E"/>
    <w:rsid w:val="00A044A4"/>
    <w:rsid w:val="00A07177"/>
    <w:rsid w:val="00A23EC2"/>
    <w:rsid w:val="00A25C1A"/>
    <w:rsid w:val="00A34498"/>
    <w:rsid w:val="00A47257"/>
    <w:rsid w:val="00A65ED8"/>
    <w:rsid w:val="00A73BFE"/>
    <w:rsid w:val="00A860E6"/>
    <w:rsid w:val="00AE5B3D"/>
    <w:rsid w:val="00AF31E1"/>
    <w:rsid w:val="00B00D92"/>
    <w:rsid w:val="00B3780D"/>
    <w:rsid w:val="00B41578"/>
    <w:rsid w:val="00B634FC"/>
    <w:rsid w:val="00B66355"/>
    <w:rsid w:val="00B9118A"/>
    <w:rsid w:val="00BA5794"/>
    <w:rsid w:val="00BA5A4D"/>
    <w:rsid w:val="00BC17C1"/>
    <w:rsid w:val="00BC2983"/>
    <w:rsid w:val="00BC7C84"/>
    <w:rsid w:val="00BD300F"/>
    <w:rsid w:val="00BD7D8A"/>
    <w:rsid w:val="00BE2C8E"/>
    <w:rsid w:val="00BE669C"/>
    <w:rsid w:val="00BF33A9"/>
    <w:rsid w:val="00BF71A0"/>
    <w:rsid w:val="00BF7520"/>
    <w:rsid w:val="00C0562D"/>
    <w:rsid w:val="00C25F69"/>
    <w:rsid w:val="00C40950"/>
    <w:rsid w:val="00C65ED2"/>
    <w:rsid w:val="00C74CE1"/>
    <w:rsid w:val="00CB4CCD"/>
    <w:rsid w:val="00CB7373"/>
    <w:rsid w:val="00CD5D75"/>
    <w:rsid w:val="00CF2138"/>
    <w:rsid w:val="00D00C8E"/>
    <w:rsid w:val="00D32614"/>
    <w:rsid w:val="00D36F91"/>
    <w:rsid w:val="00D4450D"/>
    <w:rsid w:val="00D451A8"/>
    <w:rsid w:val="00D823C3"/>
    <w:rsid w:val="00DA7A53"/>
    <w:rsid w:val="00DD1FDA"/>
    <w:rsid w:val="00DD2F4D"/>
    <w:rsid w:val="00DD65C2"/>
    <w:rsid w:val="00DD68B8"/>
    <w:rsid w:val="00DD740E"/>
    <w:rsid w:val="00DE7D03"/>
    <w:rsid w:val="00DF1895"/>
    <w:rsid w:val="00E07E6A"/>
    <w:rsid w:val="00E11D78"/>
    <w:rsid w:val="00E2753D"/>
    <w:rsid w:val="00E53CC9"/>
    <w:rsid w:val="00E55E45"/>
    <w:rsid w:val="00E61419"/>
    <w:rsid w:val="00E63883"/>
    <w:rsid w:val="00E67F09"/>
    <w:rsid w:val="00E72EF4"/>
    <w:rsid w:val="00E732E9"/>
    <w:rsid w:val="00E82241"/>
    <w:rsid w:val="00E86EEB"/>
    <w:rsid w:val="00EB1A04"/>
    <w:rsid w:val="00EB3C7C"/>
    <w:rsid w:val="00EC2126"/>
    <w:rsid w:val="00EC523A"/>
    <w:rsid w:val="00ED0226"/>
    <w:rsid w:val="00EE261B"/>
    <w:rsid w:val="00EE4EBB"/>
    <w:rsid w:val="00EE5663"/>
    <w:rsid w:val="00F0346F"/>
    <w:rsid w:val="00F141AA"/>
    <w:rsid w:val="00F22B49"/>
    <w:rsid w:val="00F31CB3"/>
    <w:rsid w:val="00F349DB"/>
    <w:rsid w:val="00F3722B"/>
    <w:rsid w:val="00F403A4"/>
    <w:rsid w:val="00F436A2"/>
    <w:rsid w:val="00F46DD1"/>
    <w:rsid w:val="00F81D1A"/>
    <w:rsid w:val="00F912B4"/>
    <w:rsid w:val="00FB3EA4"/>
    <w:rsid w:val="00FB4450"/>
    <w:rsid w:val="00FB46B2"/>
    <w:rsid w:val="00FC4518"/>
    <w:rsid w:val="00FD0B90"/>
    <w:rsid w:val="00FE6C9C"/>
    <w:rsid w:val="00FF0F38"/>
    <w:rsid w:val="29D238DE"/>
    <w:rsid w:val="3EE30952"/>
    <w:rsid w:val="5B746366"/>
    <w:rsid w:val="6B737129"/>
    <w:rsid w:val="707C302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2662FEDE-C5C8-41C0-A5CB-E1E7A11FC0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rsid w:val="00B3780D"/>
    <w:pPr>
      <w:widowControl w:val="0"/>
      <w:jc w:val="both"/>
    </w:pPr>
    <w:rPr>
      <w:rFonts w:ascii="Times New Roman" w:eastAsia="Adobe 仿宋 Std R" w:hAnsi="Times New Roman" w:cs="Times New Roman"/>
      <w:kern w:val="2"/>
      <w:sz w:val="32"/>
      <w:szCs w:val="24"/>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 Spacing"/>
    <w:qFormat/>
    <w:pPr>
      <w:adjustRightInd w:val="0"/>
      <w:snapToGrid w:val="0"/>
    </w:pPr>
    <w:rPr>
      <w:rFonts w:ascii="Tahoma" w:eastAsia="微软雅黑" w:hAnsi="Tahoma" w:cs="Times New Roman"/>
      <w:sz w:val="22"/>
      <w:szCs w:val="22"/>
    </w:rPr>
  </w:style>
  <w:style w:type="paragraph" w:styleId="a4">
    <w:name w:val="annotation text"/>
    <w:basedOn w:val="a"/>
    <w:link w:val="Char"/>
    <w:uiPriority w:val="99"/>
    <w:semiHidden/>
    <w:unhideWhenUsed/>
    <w:qFormat/>
    <w:pPr>
      <w:jc w:val="left"/>
    </w:pPr>
  </w:style>
  <w:style w:type="paragraph" w:styleId="a5">
    <w:name w:val="Balloon Text"/>
    <w:basedOn w:val="a"/>
    <w:link w:val="Char0"/>
    <w:uiPriority w:val="99"/>
    <w:semiHidden/>
    <w:unhideWhenUsed/>
    <w:qFormat/>
    <w:rPr>
      <w:sz w:val="18"/>
      <w:szCs w:val="18"/>
    </w:rPr>
  </w:style>
  <w:style w:type="paragraph" w:styleId="a6">
    <w:name w:val="footer"/>
    <w:basedOn w:val="a"/>
    <w:uiPriority w:val="99"/>
    <w:unhideWhenUsed/>
    <w:qFormat/>
    <w:pPr>
      <w:tabs>
        <w:tab w:val="center" w:pos="4153"/>
        <w:tab w:val="right" w:pos="8306"/>
      </w:tabs>
      <w:snapToGrid w:val="0"/>
      <w:jc w:val="left"/>
    </w:pPr>
    <w:rPr>
      <w:sz w:val="18"/>
    </w:rPr>
  </w:style>
  <w:style w:type="paragraph" w:styleId="a7">
    <w:name w:val="header"/>
    <w:basedOn w:val="a"/>
    <w:uiPriority w:val="99"/>
    <w:unhideWhenUsed/>
    <w:qFormat/>
    <w:pPr>
      <w:pBdr>
        <w:top w:val="none" w:sz="0" w:space="1" w:color="auto"/>
        <w:left w:val="none" w:sz="0" w:space="4" w:color="auto"/>
        <w:bottom w:val="none" w:sz="0" w:space="1" w:color="auto"/>
        <w:right w:val="none" w:sz="0" w:space="4" w:color="auto"/>
      </w:pBdr>
      <w:tabs>
        <w:tab w:val="center" w:pos="4153"/>
        <w:tab w:val="right" w:pos="8306"/>
      </w:tabs>
      <w:snapToGrid w:val="0"/>
    </w:pPr>
    <w:rPr>
      <w:rFonts w:ascii="DejaVu Sans" w:hAnsi="DejaVu Sans"/>
      <w:sz w:val="18"/>
    </w:rPr>
  </w:style>
  <w:style w:type="paragraph" w:styleId="a8">
    <w:name w:val="annotation subject"/>
    <w:basedOn w:val="a4"/>
    <w:next w:val="a4"/>
    <w:link w:val="Char1"/>
    <w:uiPriority w:val="99"/>
    <w:semiHidden/>
    <w:unhideWhenUsed/>
    <w:qFormat/>
    <w:rPr>
      <w:b/>
      <w:bCs/>
    </w:rPr>
  </w:style>
  <w:style w:type="character" w:styleId="a9">
    <w:name w:val="annotation reference"/>
    <w:basedOn w:val="a1"/>
    <w:uiPriority w:val="99"/>
    <w:semiHidden/>
    <w:unhideWhenUsed/>
    <w:qFormat/>
    <w:rPr>
      <w:sz w:val="21"/>
      <w:szCs w:val="21"/>
    </w:rPr>
  </w:style>
  <w:style w:type="paragraph" w:customStyle="1" w:styleId="1">
    <w:name w:val="列出段落1"/>
    <w:basedOn w:val="a"/>
    <w:link w:val="Char2"/>
    <w:uiPriority w:val="34"/>
    <w:qFormat/>
    <w:pPr>
      <w:ind w:firstLineChars="200" w:firstLine="420"/>
    </w:pPr>
    <w:rPr>
      <w:rFonts w:eastAsia="仿宋_GB2312"/>
      <w:szCs w:val="32"/>
    </w:rPr>
  </w:style>
  <w:style w:type="character" w:customStyle="1" w:styleId="Char2">
    <w:name w:val="列出段落 Char"/>
    <w:basedOn w:val="a1"/>
    <w:link w:val="1"/>
    <w:uiPriority w:val="34"/>
    <w:qFormat/>
    <w:rPr>
      <w:rFonts w:ascii="Times New Roman" w:eastAsia="仿宋_GB2312" w:hAnsi="Times New Roman" w:cs="Times New Roman"/>
      <w:sz w:val="32"/>
      <w:szCs w:val="32"/>
    </w:rPr>
  </w:style>
  <w:style w:type="character" w:customStyle="1" w:styleId="Char0">
    <w:name w:val="批注框文本 Char"/>
    <w:basedOn w:val="a1"/>
    <w:link w:val="a5"/>
    <w:uiPriority w:val="99"/>
    <w:semiHidden/>
    <w:qFormat/>
    <w:rPr>
      <w:rFonts w:ascii="Times New Roman" w:eastAsia="Adobe 仿宋 Std R" w:hAnsi="Times New Roman" w:cs="Times New Roman"/>
      <w:kern w:val="2"/>
      <w:sz w:val="18"/>
      <w:szCs w:val="18"/>
    </w:rPr>
  </w:style>
  <w:style w:type="paragraph" w:styleId="aa">
    <w:name w:val="List Paragraph"/>
    <w:basedOn w:val="a"/>
    <w:uiPriority w:val="99"/>
    <w:unhideWhenUsed/>
    <w:qFormat/>
    <w:pPr>
      <w:ind w:firstLineChars="200" w:firstLine="420"/>
    </w:pPr>
  </w:style>
  <w:style w:type="character" w:customStyle="1" w:styleId="Char">
    <w:name w:val="批注文字 Char"/>
    <w:basedOn w:val="a1"/>
    <w:link w:val="a4"/>
    <w:uiPriority w:val="99"/>
    <w:semiHidden/>
    <w:qFormat/>
    <w:rPr>
      <w:rFonts w:ascii="Times New Roman" w:eastAsia="Adobe 仿宋 Std R" w:hAnsi="Times New Roman" w:cs="Times New Roman"/>
      <w:kern w:val="2"/>
      <w:sz w:val="32"/>
      <w:szCs w:val="24"/>
    </w:rPr>
  </w:style>
  <w:style w:type="character" w:customStyle="1" w:styleId="Char1">
    <w:name w:val="批注主题 Char"/>
    <w:basedOn w:val="Char"/>
    <w:link w:val="a8"/>
    <w:uiPriority w:val="99"/>
    <w:semiHidden/>
    <w:qFormat/>
    <w:rPr>
      <w:rFonts w:ascii="Times New Roman" w:eastAsia="Adobe 仿宋 Std R" w:hAnsi="Times New Roman" w:cs="Times New Roman"/>
      <w:b/>
      <w:bCs/>
      <w:kern w:val="2"/>
      <w:sz w:val="32"/>
      <w:szCs w:val="24"/>
    </w:rPr>
  </w:style>
  <w:style w:type="paragraph" w:styleId="ab">
    <w:name w:val="Date"/>
    <w:basedOn w:val="a"/>
    <w:next w:val="a"/>
    <w:link w:val="Char3"/>
    <w:uiPriority w:val="99"/>
    <w:semiHidden/>
    <w:unhideWhenUsed/>
    <w:rsid w:val="00BF71A0"/>
    <w:pPr>
      <w:ind w:leftChars="2500" w:left="100"/>
    </w:pPr>
  </w:style>
  <w:style w:type="character" w:customStyle="1" w:styleId="Char3">
    <w:name w:val="日期 Char"/>
    <w:basedOn w:val="a1"/>
    <w:link w:val="ab"/>
    <w:uiPriority w:val="99"/>
    <w:semiHidden/>
    <w:rsid w:val="00BF71A0"/>
    <w:rPr>
      <w:rFonts w:ascii="Times New Roman" w:eastAsia="Adobe 仿宋 Std R" w:hAnsi="Times New Roman" w:cs="Times New Roman"/>
      <w:kern w:val="2"/>
      <w:sz w:val="32"/>
      <w:szCs w:val="24"/>
    </w:rPr>
  </w:style>
  <w:style w:type="character" w:styleId="ac">
    <w:name w:val="line number"/>
    <w:basedOn w:val="a1"/>
    <w:uiPriority w:val="99"/>
    <w:semiHidden/>
    <w:unhideWhenUsed/>
    <w:rsid w:val="005F0D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ADFFDC2-3D2A-4C79-8A77-5E4376CFFB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13</Pages>
  <Words>1016</Words>
  <Characters>5793</Characters>
  <Application>Microsoft Office Word</Application>
  <DocSecurity>0</DocSecurity>
  <Lines>48</Lines>
  <Paragraphs>13</Paragraphs>
  <ScaleCrop>false</ScaleCrop>
  <Company>Microsoft</Company>
  <LinksUpToDate>false</LinksUpToDate>
  <CharactersWithSpaces>6796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董利华</dc:creator>
  <cp:lastModifiedBy>金乐</cp:lastModifiedBy>
  <cp:revision>26</cp:revision>
  <cp:lastPrinted>2023-09-12T01:46:00Z</cp:lastPrinted>
  <dcterms:created xsi:type="dcterms:W3CDTF">2023-09-19T05:22:00Z</dcterms:created>
  <dcterms:modified xsi:type="dcterms:W3CDTF">2023-10-16T01:21:00Z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A946306B261143EAB8F75712E7010A65</vt:lpwstr>
  </property>
</Properties>
</file>